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7DAD3" w14:textId="4B5E2D6A" w:rsidR="00404B6A" w:rsidRPr="00404B6A" w:rsidRDefault="00404B6A" w:rsidP="00404B6A">
      <w:pPr>
        <w:spacing w:line="276" w:lineRule="auto"/>
        <w:jc w:val="both"/>
        <w:rPr>
          <w:rFonts w:ascii="Calibri" w:hAnsi="Calibri" w:cs="Calibri"/>
          <w:b/>
          <w:color w:val="FF0000"/>
          <w:sz w:val="24"/>
          <w:szCs w:val="24"/>
          <w:shd w:val="clear" w:color="auto" w:fill="FFFFFF"/>
        </w:rPr>
      </w:pPr>
      <w:proofErr w:type="spellStart"/>
      <w:r w:rsidRPr="00404B6A">
        <w:rPr>
          <w:rFonts w:ascii="Calibri" w:hAnsi="Calibri" w:cs="Calibri"/>
          <w:b/>
          <w:color w:val="FF0000"/>
          <w:sz w:val="24"/>
          <w:szCs w:val="24"/>
          <w:shd w:val="clear" w:color="auto" w:fill="FFFFFF"/>
        </w:rPr>
        <w:t>База</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на</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прашања</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за</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подготовка</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на</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теоретски</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дел</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за</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стручно-економски</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испит</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за</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вршење</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на</w:t>
      </w:r>
      <w:proofErr w:type="spellEnd"/>
      <w:r w:rsidRPr="00404B6A">
        <w:rPr>
          <w:rFonts w:ascii="Calibri" w:hAnsi="Calibri" w:cs="Calibri"/>
          <w:b/>
          <w:color w:val="FF0000"/>
          <w:sz w:val="24"/>
          <w:szCs w:val="24"/>
          <w:shd w:val="clear" w:color="auto" w:fill="FFFFFF"/>
          <w:lang w:val="mk-MK"/>
        </w:rPr>
        <w:t xml:space="preserve"> </w:t>
      </w:r>
      <w:proofErr w:type="spellStart"/>
      <w:r w:rsidRPr="00404B6A">
        <w:rPr>
          <w:rFonts w:ascii="Calibri" w:hAnsi="Calibri" w:cs="Calibri"/>
          <w:b/>
          <w:color w:val="FF0000"/>
          <w:sz w:val="24"/>
          <w:szCs w:val="24"/>
          <w:shd w:val="clear" w:color="auto" w:fill="FFFFFF"/>
        </w:rPr>
        <w:t>стручно</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економска</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работа</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за</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постапување</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по</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парични</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права</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во</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центарот</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за</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социјална</w:t>
      </w:r>
      <w:proofErr w:type="spellEnd"/>
      <w:r w:rsidRPr="00404B6A">
        <w:rPr>
          <w:rFonts w:ascii="Calibri" w:hAnsi="Calibri" w:cs="Calibri"/>
          <w:b/>
          <w:color w:val="FF0000"/>
          <w:sz w:val="24"/>
          <w:szCs w:val="24"/>
          <w:shd w:val="clear" w:color="auto" w:fill="FFFFFF"/>
        </w:rPr>
        <w:t xml:space="preserve"> </w:t>
      </w:r>
      <w:proofErr w:type="spellStart"/>
      <w:r w:rsidRPr="00404B6A">
        <w:rPr>
          <w:rFonts w:ascii="Calibri" w:hAnsi="Calibri" w:cs="Calibri"/>
          <w:b/>
          <w:color w:val="FF0000"/>
          <w:sz w:val="24"/>
          <w:szCs w:val="24"/>
          <w:shd w:val="clear" w:color="auto" w:fill="FFFFFF"/>
        </w:rPr>
        <w:t>работа</w:t>
      </w:r>
      <w:proofErr w:type="spellEnd"/>
    </w:p>
    <w:p w14:paraId="3DA189AD" w14:textId="7740DCB3" w:rsidR="00E85B4B" w:rsidRPr="00B65DAD" w:rsidRDefault="00E85B4B" w:rsidP="00E85B4B">
      <w:pPr>
        <w:pStyle w:val="ListParagraph"/>
        <w:numPr>
          <w:ilvl w:val="0"/>
          <w:numId w:val="1"/>
        </w:numPr>
        <w:spacing w:line="276" w:lineRule="auto"/>
        <w:jc w:val="both"/>
        <w:rPr>
          <w:rFonts w:cstheme="minorHAnsi"/>
          <w:b/>
          <w:bCs/>
          <w:sz w:val="24"/>
          <w:szCs w:val="24"/>
        </w:rPr>
      </w:pPr>
      <w:r w:rsidRPr="00B65DAD">
        <w:rPr>
          <w:rFonts w:cstheme="minorHAnsi"/>
          <w:b/>
          <w:bCs/>
          <w:sz w:val="24"/>
          <w:szCs w:val="24"/>
        </w:rPr>
        <w:t>Согласно Законот за социјалната заштита, в</w:t>
      </w:r>
      <w:r w:rsidRPr="00B65DAD">
        <w:rPr>
          <w:rFonts w:cstheme="minorHAnsi"/>
          <w:b/>
          <w:sz w:val="24"/>
          <w:szCs w:val="24"/>
        </w:rPr>
        <w:t xml:space="preserve">о колкав период пред поднесување на барањето за остварување на правото </w:t>
      </w:r>
      <w:r w:rsidRPr="00B65DAD">
        <w:rPr>
          <w:rFonts w:cstheme="minorHAnsi"/>
          <w:b/>
          <w:bCs/>
          <w:sz w:val="24"/>
          <w:szCs w:val="24"/>
        </w:rPr>
        <w:t xml:space="preserve">на гарантирана минимална помош </w:t>
      </w:r>
      <w:r w:rsidRPr="00B65DAD">
        <w:rPr>
          <w:rFonts w:cstheme="minorHAnsi"/>
          <w:b/>
          <w:sz w:val="24"/>
          <w:szCs w:val="24"/>
        </w:rPr>
        <w:t xml:space="preserve">и во текот на користењето на правото, </w:t>
      </w:r>
      <w:r w:rsidRPr="00B65DAD">
        <w:rPr>
          <w:rFonts w:cstheme="minorHAnsi"/>
          <w:b/>
          <w:bCs/>
          <w:sz w:val="24"/>
          <w:szCs w:val="24"/>
        </w:rPr>
        <w:t xml:space="preserve">вкупната просечна висина на сите приходи на сите членови на домаќинството по сите основи треба да е пониска од висината на утврдената гарантираната минимална помош, за да домаќинството се смета за материјално необезбедено? </w:t>
      </w:r>
    </w:p>
    <w:p w14:paraId="732F04B2" w14:textId="0CAA778C" w:rsidR="00E85B4B" w:rsidRPr="00B65DAD" w:rsidRDefault="00E85B4B" w:rsidP="00E85B4B">
      <w:pPr>
        <w:pStyle w:val="ListParagraph"/>
        <w:numPr>
          <w:ilvl w:val="0"/>
          <w:numId w:val="1"/>
        </w:numPr>
        <w:spacing w:before="240" w:after="200" w:line="276" w:lineRule="auto"/>
        <w:jc w:val="both"/>
        <w:rPr>
          <w:rFonts w:cstheme="minorHAnsi"/>
          <w:b/>
          <w:bCs/>
          <w:sz w:val="24"/>
          <w:szCs w:val="24"/>
        </w:rPr>
      </w:pPr>
      <w:r w:rsidRPr="00B65DAD">
        <w:rPr>
          <w:rFonts w:cstheme="minorHAnsi"/>
          <w:b/>
          <w:bCs/>
          <w:sz w:val="24"/>
          <w:szCs w:val="24"/>
        </w:rPr>
        <w:t>Согласно Законот за социјалната заштита, кој го определува носителот на правото на гарантирана минимална помош?</w:t>
      </w:r>
      <w:r w:rsidRPr="00B65DAD">
        <w:rPr>
          <w:rFonts w:cstheme="minorHAnsi"/>
          <w:b/>
          <w:bCs/>
          <w:sz w:val="24"/>
          <w:szCs w:val="24"/>
          <w:lang w:val="en-US"/>
        </w:rPr>
        <w:t xml:space="preserve"> </w:t>
      </w:r>
    </w:p>
    <w:p w14:paraId="2C06789C" w14:textId="02B8F0C2" w:rsidR="00E85B4B" w:rsidRPr="00B65DAD" w:rsidRDefault="00E85B4B" w:rsidP="00E85B4B">
      <w:pPr>
        <w:pStyle w:val="ListParagraph"/>
        <w:numPr>
          <w:ilvl w:val="0"/>
          <w:numId w:val="1"/>
        </w:numPr>
        <w:spacing w:line="276" w:lineRule="auto"/>
        <w:jc w:val="both"/>
        <w:rPr>
          <w:rFonts w:cstheme="minorHAnsi"/>
          <w:sz w:val="24"/>
          <w:szCs w:val="24"/>
        </w:rPr>
      </w:pPr>
      <w:r w:rsidRPr="00B65DAD">
        <w:rPr>
          <w:rFonts w:cstheme="minorHAnsi"/>
          <w:b/>
          <w:bCs/>
          <w:sz w:val="24"/>
          <w:szCs w:val="24"/>
        </w:rPr>
        <w:t xml:space="preserve">Согласно Законот за социјалната заштита, во кој рок носителот на правото на гарантирана минимална помош е должен да ја пријави бројната состојба на домаќинството и имотната состојба за себе и сите членови во домаќинството, при поднесување на барањето и да извести за промените во текот на користењето на правото кои влијаат на остварување и користење на правото, до надлежниот центар за социјална работа?  </w:t>
      </w:r>
      <w:bookmarkStart w:id="0" w:name="_Hlk214612159"/>
    </w:p>
    <w:p w14:paraId="38FA38E7" w14:textId="0BF8ED1D" w:rsidR="00E85B4B" w:rsidRPr="00B65DAD" w:rsidRDefault="00E85B4B" w:rsidP="00E85B4B">
      <w:pPr>
        <w:pStyle w:val="ListParagraph"/>
        <w:numPr>
          <w:ilvl w:val="0"/>
          <w:numId w:val="1"/>
        </w:numPr>
        <w:spacing w:line="276" w:lineRule="auto"/>
        <w:jc w:val="both"/>
        <w:rPr>
          <w:rFonts w:cstheme="minorHAnsi"/>
          <w:b/>
          <w:bCs/>
          <w:sz w:val="24"/>
          <w:szCs w:val="24"/>
        </w:rPr>
      </w:pPr>
      <w:bookmarkStart w:id="1" w:name="_Hlk214612512"/>
      <w:bookmarkEnd w:id="0"/>
      <w:r w:rsidRPr="00B65DAD">
        <w:rPr>
          <w:rFonts w:cstheme="minorHAnsi"/>
          <w:b/>
          <w:bCs/>
          <w:sz w:val="24"/>
          <w:szCs w:val="24"/>
        </w:rPr>
        <w:t xml:space="preserve">Согласно Законот за социјалната заштита, во случај кога нема пораст на трошоците на живот за претходната година дали се врши усогласување на висината на гарантирана минимална помош? </w:t>
      </w:r>
    </w:p>
    <w:p w14:paraId="7C8E15B5" w14:textId="3891CDBA" w:rsidR="00E85B4B" w:rsidRPr="00B65DAD" w:rsidRDefault="00E85B4B" w:rsidP="00E85B4B">
      <w:pPr>
        <w:pStyle w:val="ListParagraph"/>
        <w:numPr>
          <w:ilvl w:val="0"/>
          <w:numId w:val="1"/>
        </w:numPr>
        <w:spacing w:line="276" w:lineRule="auto"/>
        <w:jc w:val="both"/>
        <w:rPr>
          <w:rFonts w:cstheme="minorHAnsi"/>
          <w:b/>
          <w:bCs/>
          <w:sz w:val="24"/>
          <w:szCs w:val="24"/>
        </w:rPr>
      </w:pPr>
      <w:bookmarkStart w:id="2" w:name="_Hlk214614162"/>
      <w:bookmarkEnd w:id="1"/>
      <w:r w:rsidRPr="00B65DAD">
        <w:rPr>
          <w:rFonts w:cstheme="minorHAnsi"/>
          <w:b/>
          <w:bCs/>
          <w:sz w:val="24"/>
          <w:szCs w:val="24"/>
        </w:rPr>
        <w:t xml:space="preserve">Согласно Законот за социјалната заштита, дали висината на гарантирана минимална помош се усогласува со порастот на трошоците на животот за претходната година, објавени од Државен завод за статистика во јануари во тековната година? </w:t>
      </w:r>
    </w:p>
    <w:bookmarkEnd w:id="2"/>
    <w:p w14:paraId="0353590E" w14:textId="2A44B206" w:rsidR="00E85B4B" w:rsidRPr="00B65DAD" w:rsidRDefault="00E85B4B" w:rsidP="00E85B4B">
      <w:pPr>
        <w:pStyle w:val="ListParagraph"/>
        <w:numPr>
          <w:ilvl w:val="0"/>
          <w:numId w:val="1"/>
        </w:numPr>
        <w:spacing w:line="276" w:lineRule="auto"/>
        <w:jc w:val="both"/>
        <w:rPr>
          <w:rFonts w:cstheme="minorHAnsi"/>
          <w:b/>
          <w:bCs/>
          <w:sz w:val="24"/>
          <w:szCs w:val="24"/>
        </w:rPr>
      </w:pPr>
      <w:r w:rsidRPr="00B65DAD">
        <w:rPr>
          <w:rFonts w:cstheme="minorHAnsi"/>
          <w:b/>
          <w:bCs/>
          <w:sz w:val="24"/>
          <w:szCs w:val="24"/>
        </w:rPr>
        <w:t xml:space="preserve">Согласно Законот за социјалната заштита, при утврдување на висината на гарантирана минимална помош за член на домаќинство не се смета лице кое е на издржување казна затвор подолго од 30 дена, со решение на центарот за социјална работа е сместено во установа за вон-семејна социјална заштита, згрижувачко семејство,  организирано живеење со поддршка или друга установа и сторител на семејно насилство? </w:t>
      </w:r>
    </w:p>
    <w:p w14:paraId="4D3869C0" w14:textId="286E64DA" w:rsidR="00E85B4B" w:rsidRPr="00B65DAD" w:rsidRDefault="00E85B4B" w:rsidP="00E85B4B">
      <w:pPr>
        <w:pStyle w:val="ListParagraph"/>
        <w:numPr>
          <w:ilvl w:val="0"/>
          <w:numId w:val="1"/>
        </w:numPr>
        <w:spacing w:line="276" w:lineRule="auto"/>
        <w:jc w:val="both"/>
        <w:rPr>
          <w:rFonts w:cstheme="minorHAnsi"/>
          <w:sz w:val="24"/>
          <w:szCs w:val="24"/>
          <w:lang w:val="en-US"/>
        </w:rPr>
      </w:pPr>
      <w:r w:rsidRPr="00B65DAD">
        <w:rPr>
          <w:rFonts w:cstheme="minorHAnsi"/>
          <w:b/>
          <w:bCs/>
          <w:sz w:val="24"/>
          <w:szCs w:val="24"/>
        </w:rPr>
        <w:t xml:space="preserve">Согласно Законот за социјалната заштита, право на гарантирана минимална помош не може да оствари домаќинство кое не е изложено на социјален ризик, констатирано врз основа на непосреден увид и стручната документација од овластениот работник од центарот за социјална работа? </w:t>
      </w:r>
    </w:p>
    <w:p w14:paraId="01C16764" w14:textId="79556D77" w:rsidR="00E85B4B" w:rsidRPr="00B65DAD" w:rsidRDefault="00E85B4B" w:rsidP="00E85B4B">
      <w:pPr>
        <w:pStyle w:val="ListParagraph"/>
        <w:numPr>
          <w:ilvl w:val="0"/>
          <w:numId w:val="1"/>
        </w:numPr>
        <w:spacing w:line="276" w:lineRule="auto"/>
        <w:jc w:val="both"/>
        <w:rPr>
          <w:rFonts w:cstheme="minorHAnsi"/>
          <w:sz w:val="24"/>
          <w:szCs w:val="24"/>
        </w:rPr>
      </w:pPr>
      <w:bookmarkStart w:id="3" w:name="_Hlk214611919"/>
      <w:r w:rsidRPr="00B65DAD">
        <w:rPr>
          <w:rFonts w:cstheme="minorHAnsi"/>
          <w:b/>
          <w:bCs/>
          <w:sz w:val="24"/>
          <w:szCs w:val="24"/>
        </w:rPr>
        <w:t xml:space="preserve">Согласно Законот за социјалната заштита, </w:t>
      </w:r>
      <w:bookmarkEnd w:id="3"/>
      <w:r w:rsidRPr="00B65DAD">
        <w:rPr>
          <w:rFonts w:cstheme="minorHAnsi"/>
          <w:b/>
          <w:bCs/>
          <w:sz w:val="24"/>
          <w:szCs w:val="24"/>
        </w:rPr>
        <w:t xml:space="preserve">во кој рок центарот за социјална работа го задолжува корисникот на гарантирана минимална помош, кој е невработен, да се евидентира како невработено лице во надлежниот центар за вработување? </w:t>
      </w:r>
    </w:p>
    <w:p w14:paraId="2E44551A" w14:textId="3046D7D6" w:rsidR="00E85B4B" w:rsidRPr="00B65DAD" w:rsidRDefault="00E85B4B" w:rsidP="00E85B4B">
      <w:pPr>
        <w:pStyle w:val="ListParagraph"/>
        <w:numPr>
          <w:ilvl w:val="0"/>
          <w:numId w:val="1"/>
        </w:numPr>
        <w:spacing w:line="276" w:lineRule="auto"/>
        <w:jc w:val="both"/>
        <w:rPr>
          <w:rFonts w:cstheme="minorHAnsi"/>
          <w:b/>
          <w:bCs/>
          <w:sz w:val="24"/>
          <w:szCs w:val="24"/>
        </w:rPr>
      </w:pPr>
      <w:r w:rsidRPr="00B65DAD">
        <w:rPr>
          <w:rFonts w:cstheme="minorHAnsi"/>
          <w:b/>
          <w:bCs/>
          <w:sz w:val="24"/>
          <w:szCs w:val="24"/>
        </w:rPr>
        <w:lastRenderedPageBreak/>
        <w:t>Согласно Законот за социјалната заштита, кој изготвува индивидуален план, со секој член на домаќинството, корисник на гарантирана минимална помош, кој е невработен и евидентиран во надлежниот Центар за вработување</w:t>
      </w:r>
      <w:r w:rsidRPr="00B65DAD">
        <w:rPr>
          <w:rFonts w:cstheme="minorHAnsi"/>
          <w:b/>
          <w:bCs/>
          <w:sz w:val="24"/>
          <w:szCs w:val="24"/>
          <w:lang w:val="en-US"/>
        </w:rPr>
        <w:t>?</w:t>
      </w:r>
      <w:r w:rsidRPr="00B65DAD">
        <w:rPr>
          <w:rFonts w:cstheme="minorHAnsi"/>
          <w:b/>
          <w:bCs/>
          <w:sz w:val="24"/>
          <w:szCs w:val="24"/>
        </w:rPr>
        <w:t xml:space="preserve"> </w:t>
      </w:r>
      <w:bookmarkStart w:id="4" w:name="_Hlk173399690"/>
    </w:p>
    <w:p w14:paraId="74ABACB4" w14:textId="28D2F2BA" w:rsidR="00E85B4B" w:rsidRPr="00B65DAD" w:rsidRDefault="00E85B4B" w:rsidP="00E85B4B">
      <w:pPr>
        <w:pStyle w:val="ListParagraph"/>
        <w:numPr>
          <w:ilvl w:val="0"/>
          <w:numId w:val="1"/>
        </w:numPr>
        <w:spacing w:line="276" w:lineRule="auto"/>
        <w:jc w:val="both"/>
        <w:rPr>
          <w:rFonts w:cstheme="minorHAnsi"/>
          <w:b/>
          <w:bCs/>
          <w:sz w:val="24"/>
          <w:szCs w:val="24"/>
        </w:rPr>
      </w:pPr>
      <w:r w:rsidRPr="00B65DAD">
        <w:rPr>
          <w:rFonts w:cstheme="minorHAnsi"/>
          <w:b/>
          <w:bCs/>
          <w:sz w:val="24"/>
          <w:szCs w:val="24"/>
        </w:rPr>
        <w:t xml:space="preserve">Согласно Законот за социјалната заштита, со кој член на домаќинството, корисник на гарантирана минимална помош, Центарот за социјална работа изготвува индивидуален план? </w:t>
      </w:r>
    </w:p>
    <w:p w14:paraId="2821BC76" w14:textId="3FB69613" w:rsidR="00E85B4B" w:rsidRPr="00B65DAD" w:rsidRDefault="00E85B4B" w:rsidP="00E85B4B">
      <w:pPr>
        <w:pStyle w:val="ListParagraph"/>
        <w:numPr>
          <w:ilvl w:val="0"/>
          <w:numId w:val="1"/>
        </w:numPr>
        <w:spacing w:after="0" w:line="276" w:lineRule="auto"/>
        <w:jc w:val="both"/>
        <w:rPr>
          <w:rFonts w:cstheme="minorHAnsi"/>
          <w:b/>
          <w:bCs/>
          <w:sz w:val="24"/>
          <w:szCs w:val="24"/>
        </w:rPr>
      </w:pPr>
      <w:r w:rsidRPr="00B65DAD">
        <w:rPr>
          <w:rFonts w:cstheme="minorHAnsi"/>
          <w:b/>
          <w:bCs/>
          <w:sz w:val="24"/>
          <w:szCs w:val="24"/>
        </w:rPr>
        <w:t xml:space="preserve">Согласно Законот за социјалната заштита, при користење на минимална гарантирана помош, кој е должен да ги извршува обврските од индивидуалниот план заради надминување на материјалната необезбеденост на домаќинството? </w:t>
      </w:r>
    </w:p>
    <w:p w14:paraId="53BFAC10" w14:textId="5AA81BD6" w:rsidR="00E85B4B" w:rsidRPr="00B65DAD" w:rsidRDefault="00E85B4B" w:rsidP="00E85B4B">
      <w:pPr>
        <w:pStyle w:val="ListParagraph"/>
        <w:numPr>
          <w:ilvl w:val="0"/>
          <w:numId w:val="1"/>
        </w:numPr>
        <w:spacing w:line="276" w:lineRule="auto"/>
        <w:jc w:val="both"/>
        <w:rPr>
          <w:rFonts w:cstheme="minorHAnsi"/>
          <w:b/>
          <w:bCs/>
          <w:sz w:val="24"/>
          <w:szCs w:val="24"/>
        </w:rPr>
      </w:pPr>
      <w:r w:rsidRPr="00B65DAD">
        <w:rPr>
          <w:rFonts w:cstheme="minorHAnsi"/>
          <w:b/>
          <w:bCs/>
          <w:sz w:val="24"/>
          <w:szCs w:val="24"/>
        </w:rPr>
        <w:t xml:space="preserve">Согласно Законот за социјалната заштита, Центарот за социјална работа со кого соработува во реализација на индивидуалниот план за вработување на корисникот, заради негово учество во активните мерки за вработување, како и вработување? </w:t>
      </w:r>
    </w:p>
    <w:p w14:paraId="0BA8F895" w14:textId="7E40BEC6" w:rsidR="00E85B4B" w:rsidRPr="00B65DAD" w:rsidRDefault="00E85B4B" w:rsidP="00E85B4B">
      <w:pPr>
        <w:pStyle w:val="ListParagraph"/>
        <w:numPr>
          <w:ilvl w:val="0"/>
          <w:numId w:val="1"/>
        </w:numPr>
        <w:spacing w:line="276" w:lineRule="auto"/>
        <w:jc w:val="both"/>
        <w:rPr>
          <w:rFonts w:cstheme="minorHAnsi"/>
          <w:b/>
          <w:bCs/>
          <w:sz w:val="24"/>
          <w:szCs w:val="24"/>
        </w:rPr>
      </w:pPr>
      <w:r w:rsidRPr="00B65DAD">
        <w:rPr>
          <w:rFonts w:cstheme="minorHAnsi"/>
          <w:b/>
          <w:bCs/>
          <w:sz w:val="24"/>
          <w:szCs w:val="24"/>
        </w:rPr>
        <w:t xml:space="preserve">Согласно Законот за социјалната заштита, корисници на гарантирана минимална помош можат да бидат работно ангажирани за извршување на јавни работи, согласно со прописите од областа на вработувањето и осигурувањето во случај на невработеност ? </w:t>
      </w:r>
    </w:p>
    <w:p w14:paraId="7A40C734" w14:textId="14E3B090" w:rsidR="00E85B4B" w:rsidRPr="00B65DAD" w:rsidRDefault="00E85B4B" w:rsidP="00E85B4B">
      <w:pPr>
        <w:pStyle w:val="ListParagraph"/>
        <w:numPr>
          <w:ilvl w:val="0"/>
          <w:numId w:val="1"/>
        </w:numPr>
        <w:spacing w:line="276" w:lineRule="auto"/>
        <w:jc w:val="both"/>
        <w:rPr>
          <w:rFonts w:cstheme="minorHAnsi"/>
          <w:b/>
          <w:bCs/>
          <w:sz w:val="24"/>
          <w:szCs w:val="24"/>
        </w:rPr>
      </w:pPr>
      <w:bookmarkStart w:id="5" w:name="_Hlk214621076"/>
      <w:r w:rsidRPr="00B65DAD">
        <w:rPr>
          <w:rFonts w:cstheme="minorHAnsi"/>
          <w:b/>
          <w:bCs/>
          <w:sz w:val="24"/>
          <w:szCs w:val="24"/>
        </w:rPr>
        <w:t xml:space="preserve">Согласно Законот за социјалната заштита, кој ги пропишува начинот на остварување на правото на гарантирана минимална помош, утврдување на состојбата на приходите, имотот и имотните права на домаќинството, определување на носителот на правото, образецот на барањето и потребната документација? </w:t>
      </w:r>
    </w:p>
    <w:bookmarkEnd w:id="5"/>
    <w:p w14:paraId="2789DB16" w14:textId="231A85F0" w:rsidR="00E85B4B" w:rsidRPr="00B65DAD" w:rsidRDefault="00E85B4B" w:rsidP="00E85B4B">
      <w:pPr>
        <w:pStyle w:val="ListParagraph"/>
        <w:numPr>
          <w:ilvl w:val="0"/>
          <w:numId w:val="1"/>
        </w:numPr>
        <w:spacing w:line="276" w:lineRule="auto"/>
        <w:jc w:val="both"/>
        <w:rPr>
          <w:rFonts w:cstheme="minorHAnsi"/>
          <w:b/>
          <w:bCs/>
          <w:sz w:val="24"/>
          <w:szCs w:val="24"/>
        </w:rPr>
      </w:pPr>
      <w:r w:rsidRPr="00B65DAD">
        <w:rPr>
          <w:rFonts w:cstheme="minorHAnsi"/>
          <w:b/>
          <w:bCs/>
          <w:sz w:val="24"/>
          <w:szCs w:val="24"/>
        </w:rPr>
        <w:t xml:space="preserve">Согласно Законот за социјалната заштита, дали домаќинство кое користи гарантирана минимална помош, остварува паричен додаток заради покривање на дел од трошоците за потрошувачка на енергенси во домаќинството, за месеците од октомври до март? </w:t>
      </w:r>
    </w:p>
    <w:p w14:paraId="6E29207C" w14:textId="4B911FDA" w:rsidR="00E85B4B" w:rsidRPr="00B65DAD" w:rsidRDefault="00E85B4B" w:rsidP="00E85B4B">
      <w:pPr>
        <w:pStyle w:val="ListParagraph"/>
        <w:numPr>
          <w:ilvl w:val="0"/>
          <w:numId w:val="1"/>
        </w:numPr>
        <w:spacing w:line="276" w:lineRule="auto"/>
        <w:jc w:val="both"/>
        <w:rPr>
          <w:rFonts w:cstheme="minorHAnsi"/>
          <w:b/>
          <w:bCs/>
          <w:sz w:val="24"/>
          <w:szCs w:val="24"/>
        </w:rPr>
      </w:pPr>
      <w:r w:rsidRPr="00B65DAD">
        <w:rPr>
          <w:rFonts w:cstheme="minorHAnsi"/>
          <w:b/>
          <w:bCs/>
          <w:sz w:val="24"/>
          <w:szCs w:val="24"/>
        </w:rPr>
        <w:t xml:space="preserve">Согласно Законот за социјалната заштита, месечниот износ на висината на додатокот  на домаќинство кое користи гарантирана минимална помош, заради покривање на дел од трошоците за потрошувачка на енергенси во домаќинството изнесува 1000 денари, усогласено со порастот на трошоците на живот за претходната година, објавени од Државен завод за статистика, во јануари за тековната година? </w:t>
      </w:r>
    </w:p>
    <w:p w14:paraId="3DB99758" w14:textId="77777777" w:rsidR="002145C7" w:rsidRDefault="00E85B4B" w:rsidP="002145C7">
      <w:pPr>
        <w:pStyle w:val="ListParagraph"/>
        <w:numPr>
          <w:ilvl w:val="0"/>
          <w:numId w:val="1"/>
        </w:numPr>
        <w:spacing w:line="276" w:lineRule="auto"/>
        <w:jc w:val="both"/>
        <w:rPr>
          <w:rFonts w:cstheme="minorHAnsi"/>
          <w:b/>
          <w:bCs/>
          <w:sz w:val="24"/>
          <w:szCs w:val="24"/>
        </w:rPr>
      </w:pPr>
      <w:r w:rsidRPr="00B65DAD">
        <w:rPr>
          <w:rFonts w:cstheme="minorHAnsi"/>
          <w:b/>
          <w:bCs/>
          <w:sz w:val="24"/>
          <w:szCs w:val="24"/>
        </w:rPr>
        <w:t xml:space="preserve">Согласно Законот за социјалната заштита, дали домаќинство со деца кое користи гарантирана минимална помош, остварува и права за заштита на децата, согласно со Законот за заштита на децата? </w:t>
      </w:r>
      <w:bookmarkStart w:id="6" w:name="_Hlk171590784"/>
    </w:p>
    <w:p w14:paraId="0A0AA2D4" w14:textId="77777777" w:rsidR="002145C7" w:rsidRPr="002145C7" w:rsidRDefault="00E85B4B" w:rsidP="002145C7">
      <w:pPr>
        <w:pStyle w:val="ListParagraph"/>
        <w:numPr>
          <w:ilvl w:val="0"/>
          <w:numId w:val="1"/>
        </w:numPr>
        <w:spacing w:line="276" w:lineRule="auto"/>
        <w:jc w:val="both"/>
        <w:rPr>
          <w:rFonts w:cstheme="minorHAnsi"/>
          <w:b/>
          <w:bCs/>
          <w:sz w:val="24"/>
          <w:szCs w:val="24"/>
        </w:rPr>
      </w:pPr>
      <w:r w:rsidRPr="002145C7">
        <w:rPr>
          <w:rFonts w:cstheme="minorHAnsi"/>
          <w:b/>
          <w:sz w:val="24"/>
          <w:szCs w:val="24"/>
        </w:rPr>
        <w:t xml:space="preserve">Согласно Законот за социјалната заштита, за кое лице се обезбедува надоместок заради попреченост за поттикнување социјално вклучување и еднакви можности? </w:t>
      </w:r>
    </w:p>
    <w:p w14:paraId="1D0E5280" w14:textId="55155629" w:rsidR="00E85B4B" w:rsidRPr="002145C7" w:rsidRDefault="00E85B4B" w:rsidP="002145C7">
      <w:pPr>
        <w:pStyle w:val="ListParagraph"/>
        <w:numPr>
          <w:ilvl w:val="0"/>
          <w:numId w:val="1"/>
        </w:numPr>
        <w:spacing w:line="276" w:lineRule="auto"/>
        <w:jc w:val="both"/>
        <w:rPr>
          <w:rFonts w:cstheme="minorHAnsi"/>
          <w:b/>
          <w:bCs/>
          <w:sz w:val="24"/>
          <w:szCs w:val="24"/>
        </w:rPr>
      </w:pPr>
      <w:r w:rsidRPr="002145C7">
        <w:rPr>
          <w:rFonts w:cstheme="minorHAnsi"/>
          <w:b/>
          <w:sz w:val="24"/>
          <w:szCs w:val="24"/>
        </w:rPr>
        <w:t xml:space="preserve">Согласно Законот за социјалната заштита, врз основа на што се остварува правото на надоместок заради попреченост?  </w:t>
      </w:r>
    </w:p>
    <w:bookmarkEnd w:id="6"/>
    <w:p w14:paraId="00DD4C8F" w14:textId="0E44C922" w:rsidR="00E85B4B" w:rsidRPr="002145C7" w:rsidRDefault="00E85B4B" w:rsidP="002145C7">
      <w:pPr>
        <w:pStyle w:val="ListParagraph"/>
        <w:numPr>
          <w:ilvl w:val="0"/>
          <w:numId w:val="1"/>
        </w:numPr>
        <w:spacing w:line="276" w:lineRule="auto"/>
        <w:jc w:val="both"/>
        <w:rPr>
          <w:rFonts w:cstheme="minorHAnsi"/>
          <w:sz w:val="24"/>
          <w:szCs w:val="24"/>
        </w:rPr>
      </w:pPr>
      <w:r w:rsidRPr="002145C7">
        <w:rPr>
          <w:rFonts w:cstheme="minorHAnsi"/>
          <w:b/>
          <w:sz w:val="24"/>
          <w:szCs w:val="24"/>
        </w:rPr>
        <w:t xml:space="preserve">Согласно Законот за социјалната заштита, со која навршена возраст, лице може да оствари право на надоместок за помош и нега од друго лице? </w:t>
      </w:r>
    </w:p>
    <w:p w14:paraId="7D7914F7" w14:textId="42EE54B5" w:rsidR="00E85B4B" w:rsidRPr="00B65DAD" w:rsidRDefault="00E85B4B" w:rsidP="00F2162D">
      <w:pPr>
        <w:pStyle w:val="ListParagraph"/>
        <w:numPr>
          <w:ilvl w:val="0"/>
          <w:numId w:val="1"/>
        </w:numPr>
        <w:spacing w:line="276" w:lineRule="auto"/>
        <w:jc w:val="both"/>
        <w:rPr>
          <w:rFonts w:cstheme="minorHAnsi"/>
          <w:b/>
          <w:bCs/>
          <w:sz w:val="24"/>
          <w:szCs w:val="24"/>
        </w:rPr>
      </w:pPr>
      <w:r w:rsidRPr="00B65DAD">
        <w:rPr>
          <w:rFonts w:cstheme="minorHAnsi"/>
          <w:b/>
          <w:bCs/>
          <w:sz w:val="24"/>
          <w:szCs w:val="24"/>
        </w:rPr>
        <w:lastRenderedPageBreak/>
        <w:t xml:space="preserve">Согласно Законот за социјалната заштита, дали висината на надоместокот за помош и нега од друго лице се утврдува во зависност од обемот на потребата за помош и нега од друго лице? </w:t>
      </w:r>
    </w:p>
    <w:p w14:paraId="0E3FB193" w14:textId="4C347893" w:rsidR="00E85B4B" w:rsidRPr="00B65DAD" w:rsidRDefault="00E85B4B" w:rsidP="00F2162D">
      <w:pPr>
        <w:pStyle w:val="ListParagraph"/>
        <w:numPr>
          <w:ilvl w:val="0"/>
          <w:numId w:val="1"/>
        </w:numPr>
        <w:spacing w:line="276" w:lineRule="auto"/>
        <w:jc w:val="both"/>
        <w:rPr>
          <w:rFonts w:cstheme="minorHAnsi"/>
          <w:b/>
          <w:bCs/>
          <w:sz w:val="24"/>
          <w:szCs w:val="24"/>
        </w:rPr>
      </w:pPr>
      <w:r w:rsidRPr="00B65DAD">
        <w:rPr>
          <w:rFonts w:cstheme="minorHAnsi"/>
          <w:b/>
          <w:bCs/>
          <w:sz w:val="24"/>
          <w:szCs w:val="24"/>
        </w:rPr>
        <w:t xml:space="preserve">Согласно Законот за социјалната заштита, што се зема предвид при утврдување на обемот на потребата за помош и нега од друго лице? </w:t>
      </w:r>
    </w:p>
    <w:p w14:paraId="43FF9A61" w14:textId="14026A8F" w:rsidR="00E85B4B" w:rsidRPr="00B65DAD" w:rsidRDefault="00E85B4B" w:rsidP="00F2162D">
      <w:pPr>
        <w:pStyle w:val="ListParagraph"/>
        <w:numPr>
          <w:ilvl w:val="0"/>
          <w:numId w:val="1"/>
        </w:numPr>
        <w:spacing w:line="276" w:lineRule="auto"/>
        <w:jc w:val="both"/>
        <w:rPr>
          <w:rFonts w:cstheme="minorHAnsi"/>
          <w:b/>
          <w:bCs/>
          <w:sz w:val="24"/>
          <w:szCs w:val="24"/>
        </w:rPr>
      </w:pPr>
      <w:r w:rsidRPr="00B65DAD">
        <w:rPr>
          <w:rFonts w:cstheme="minorHAnsi"/>
          <w:b/>
          <w:bCs/>
          <w:sz w:val="24"/>
          <w:szCs w:val="24"/>
        </w:rPr>
        <w:t xml:space="preserve">Согласно Законот за социјалната заштита, кој формира комисија за изготвување на наод, оцена и мислење, во постапка по изјавена жалба против првостепено решение со кое е одлучено за правото на помош и нега од друго лице? </w:t>
      </w:r>
    </w:p>
    <w:p w14:paraId="43D4F568" w14:textId="3BBEAA8B" w:rsidR="00E85B4B" w:rsidRPr="00B65DAD" w:rsidRDefault="00E85B4B" w:rsidP="00F2162D">
      <w:pPr>
        <w:pStyle w:val="ListParagraph"/>
        <w:numPr>
          <w:ilvl w:val="0"/>
          <w:numId w:val="1"/>
        </w:numPr>
        <w:spacing w:line="276" w:lineRule="auto"/>
        <w:jc w:val="both"/>
        <w:rPr>
          <w:rFonts w:cstheme="minorHAnsi"/>
          <w:b/>
          <w:bCs/>
          <w:sz w:val="24"/>
          <w:szCs w:val="24"/>
        </w:rPr>
      </w:pPr>
      <w:r w:rsidRPr="00B65DAD">
        <w:rPr>
          <w:rFonts w:cstheme="minorHAnsi"/>
          <w:b/>
          <w:bCs/>
          <w:sz w:val="24"/>
          <w:szCs w:val="24"/>
        </w:rPr>
        <w:t xml:space="preserve">Согласно Законот за социјалната заштита, дали корисник на правото на надоместок за помош и нега од друго лице, може по сопствен избор да користи услуга од овластен давател на услуга во домот? </w:t>
      </w:r>
    </w:p>
    <w:p w14:paraId="23EEF5CD" w14:textId="1CA171FC" w:rsidR="00E85B4B" w:rsidRPr="00B65DAD" w:rsidRDefault="00E85B4B" w:rsidP="00F2162D">
      <w:pPr>
        <w:pStyle w:val="ListParagraph"/>
        <w:numPr>
          <w:ilvl w:val="0"/>
          <w:numId w:val="1"/>
        </w:numPr>
        <w:spacing w:line="276" w:lineRule="auto"/>
        <w:jc w:val="both"/>
        <w:rPr>
          <w:rFonts w:cstheme="minorHAnsi"/>
          <w:b/>
          <w:bCs/>
          <w:sz w:val="24"/>
          <w:szCs w:val="24"/>
        </w:rPr>
      </w:pPr>
      <w:r w:rsidRPr="00B65DAD">
        <w:rPr>
          <w:rFonts w:cstheme="minorHAnsi"/>
          <w:b/>
          <w:bCs/>
          <w:sz w:val="24"/>
          <w:szCs w:val="24"/>
        </w:rPr>
        <w:t xml:space="preserve">Согласно Законот за социјалната заштита, дали лице кое со решение на центарот за социјална работа подолго од 30 дена е сместено во установа за вон-семејна социјална заштита, згрижувачко семејство, организирано живеење со поддршка, здравствена или друга установа, може да користи надоместок за помош и нега од друго лице за период додека трае сместувањето? </w:t>
      </w:r>
    </w:p>
    <w:p w14:paraId="40DB2221" w14:textId="77777777" w:rsidR="00067280" w:rsidRDefault="00067280" w:rsidP="002145C7">
      <w:pPr>
        <w:pStyle w:val="ListParagraph"/>
        <w:numPr>
          <w:ilvl w:val="0"/>
          <w:numId w:val="1"/>
        </w:numPr>
        <w:spacing w:line="276" w:lineRule="auto"/>
        <w:jc w:val="both"/>
        <w:rPr>
          <w:rFonts w:cstheme="minorHAnsi"/>
          <w:b/>
          <w:bCs/>
          <w:sz w:val="24"/>
          <w:szCs w:val="24"/>
        </w:rPr>
      </w:pPr>
      <w:r w:rsidRPr="003E3A35">
        <w:rPr>
          <w:rFonts w:cstheme="minorHAnsi"/>
          <w:b/>
          <w:bCs/>
          <w:sz w:val="24"/>
          <w:szCs w:val="24"/>
        </w:rPr>
        <w:t>Согласно Законот за социјалната заштита, кога стручниот работник поднесува барање до Комисијата за лиценцирање за о</w:t>
      </w:r>
      <w:r>
        <w:rPr>
          <w:rFonts w:cstheme="minorHAnsi"/>
          <w:b/>
          <w:bCs/>
          <w:sz w:val="24"/>
          <w:szCs w:val="24"/>
        </w:rPr>
        <w:t>бновување на лиценца за работа?</w:t>
      </w:r>
    </w:p>
    <w:p w14:paraId="1DCF7933" w14:textId="31B929E0" w:rsidR="00E85B4B" w:rsidRPr="00B65DAD" w:rsidRDefault="00E85B4B" w:rsidP="002145C7">
      <w:pPr>
        <w:pStyle w:val="ListParagraph"/>
        <w:numPr>
          <w:ilvl w:val="0"/>
          <w:numId w:val="1"/>
        </w:numPr>
        <w:spacing w:line="276" w:lineRule="auto"/>
        <w:jc w:val="both"/>
        <w:rPr>
          <w:rFonts w:cstheme="minorHAnsi"/>
          <w:b/>
          <w:bCs/>
          <w:sz w:val="24"/>
          <w:szCs w:val="24"/>
        </w:rPr>
      </w:pPr>
      <w:r w:rsidRPr="00B65DAD">
        <w:rPr>
          <w:rFonts w:cstheme="minorHAnsi"/>
          <w:b/>
          <w:bCs/>
          <w:sz w:val="24"/>
          <w:szCs w:val="24"/>
        </w:rPr>
        <w:t>Согласно Законот за социјалната заштита, кој го пропишува начинот на остварување на правото на надоместок на плата за скратено работно време, образецот на барањето и документацијата за остварувањето на правото</w:t>
      </w:r>
      <w:r w:rsidR="002145C7">
        <w:rPr>
          <w:rFonts w:cstheme="minorHAnsi"/>
          <w:b/>
          <w:bCs/>
          <w:sz w:val="24"/>
          <w:szCs w:val="24"/>
        </w:rPr>
        <w:t>?</w:t>
      </w:r>
    </w:p>
    <w:p w14:paraId="472F3DFC" w14:textId="77777777" w:rsidR="002145C7" w:rsidRPr="002145C7" w:rsidRDefault="00E85B4B" w:rsidP="002145C7">
      <w:pPr>
        <w:pStyle w:val="ListParagraph"/>
        <w:numPr>
          <w:ilvl w:val="0"/>
          <w:numId w:val="1"/>
        </w:numPr>
        <w:spacing w:line="276" w:lineRule="auto"/>
        <w:jc w:val="both"/>
        <w:rPr>
          <w:rFonts w:cstheme="minorHAnsi"/>
          <w:sz w:val="24"/>
          <w:szCs w:val="24"/>
        </w:rPr>
      </w:pPr>
      <w:bookmarkStart w:id="7" w:name="_Hlk214970338"/>
      <w:r w:rsidRPr="00B65DAD">
        <w:rPr>
          <w:rFonts w:cstheme="minorHAnsi"/>
          <w:b/>
          <w:bCs/>
          <w:sz w:val="24"/>
          <w:szCs w:val="24"/>
        </w:rPr>
        <w:t xml:space="preserve">Согласно Законот за социјалната заштита, на кого се обезбедува правото на додаток за домување? </w:t>
      </w:r>
      <w:bookmarkStart w:id="8" w:name="_Hlk171590856"/>
      <w:bookmarkEnd w:id="7"/>
    </w:p>
    <w:p w14:paraId="49B8B57F" w14:textId="7A69CD80" w:rsidR="00E85B4B" w:rsidRPr="002145C7" w:rsidRDefault="00E85B4B" w:rsidP="002145C7">
      <w:pPr>
        <w:pStyle w:val="ListParagraph"/>
        <w:numPr>
          <w:ilvl w:val="0"/>
          <w:numId w:val="1"/>
        </w:numPr>
        <w:spacing w:line="276" w:lineRule="auto"/>
        <w:jc w:val="both"/>
        <w:rPr>
          <w:rFonts w:cstheme="minorHAnsi"/>
          <w:sz w:val="24"/>
          <w:szCs w:val="24"/>
        </w:rPr>
      </w:pPr>
      <w:r w:rsidRPr="002145C7">
        <w:rPr>
          <w:rFonts w:cstheme="minorHAnsi"/>
          <w:b/>
          <w:sz w:val="24"/>
          <w:szCs w:val="24"/>
        </w:rPr>
        <w:t xml:space="preserve">Согласно Законот за социјалната заштита, кој има право на траен надоместок? </w:t>
      </w:r>
    </w:p>
    <w:p w14:paraId="2E18F84D" w14:textId="0890248B" w:rsidR="00E85B4B" w:rsidRPr="00B65DAD" w:rsidRDefault="00E85B4B" w:rsidP="002145C7">
      <w:pPr>
        <w:pStyle w:val="ListParagraph"/>
        <w:numPr>
          <w:ilvl w:val="0"/>
          <w:numId w:val="1"/>
        </w:numPr>
        <w:spacing w:line="276" w:lineRule="auto"/>
        <w:jc w:val="both"/>
        <w:rPr>
          <w:rFonts w:cstheme="minorHAnsi"/>
          <w:b/>
          <w:bCs/>
          <w:sz w:val="24"/>
          <w:szCs w:val="24"/>
        </w:rPr>
      </w:pPr>
      <w:r w:rsidRPr="00B65DAD">
        <w:rPr>
          <w:rFonts w:cstheme="minorHAnsi"/>
          <w:b/>
          <w:bCs/>
          <w:sz w:val="24"/>
          <w:szCs w:val="24"/>
        </w:rPr>
        <w:t xml:space="preserve">Согласно Законот за социјалната заштита, кој родител има право на траен надоместок? </w:t>
      </w:r>
    </w:p>
    <w:p w14:paraId="65B5D3F8" w14:textId="1CD6AB8F" w:rsidR="00E85B4B" w:rsidRPr="00B65DAD" w:rsidRDefault="00E85B4B" w:rsidP="00F2162D">
      <w:pPr>
        <w:pStyle w:val="ListParagraph"/>
        <w:numPr>
          <w:ilvl w:val="0"/>
          <w:numId w:val="1"/>
        </w:numPr>
        <w:spacing w:line="276" w:lineRule="auto"/>
        <w:jc w:val="both"/>
        <w:rPr>
          <w:rFonts w:cstheme="minorHAnsi"/>
          <w:b/>
          <w:bCs/>
          <w:sz w:val="24"/>
          <w:szCs w:val="24"/>
        </w:rPr>
      </w:pPr>
      <w:r w:rsidRPr="00B65DAD">
        <w:rPr>
          <w:rFonts w:cstheme="minorHAnsi"/>
          <w:b/>
          <w:bCs/>
          <w:sz w:val="24"/>
          <w:szCs w:val="24"/>
        </w:rPr>
        <w:t xml:space="preserve">Согласно Законот за социјалната заштита, на кое лице или семејство се доделува еднократна парична помош или помош во натура? </w:t>
      </w:r>
    </w:p>
    <w:p w14:paraId="213CA28C" w14:textId="77777777" w:rsidR="00FF23BF" w:rsidRPr="00FF23BF" w:rsidRDefault="00E85B4B" w:rsidP="00FF23BF">
      <w:pPr>
        <w:pStyle w:val="ListParagraph"/>
        <w:numPr>
          <w:ilvl w:val="0"/>
          <w:numId w:val="1"/>
        </w:numPr>
        <w:spacing w:line="276" w:lineRule="auto"/>
        <w:jc w:val="both"/>
        <w:rPr>
          <w:rFonts w:cstheme="minorHAnsi"/>
          <w:sz w:val="24"/>
          <w:szCs w:val="24"/>
        </w:rPr>
      </w:pPr>
      <w:r w:rsidRPr="00B65DAD">
        <w:rPr>
          <w:rFonts w:cstheme="minorHAnsi"/>
          <w:b/>
          <w:bCs/>
          <w:sz w:val="24"/>
          <w:szCs w:val="24"/>
        </w:rPr>
        <w:t xml:space="preserve">Согласно Законот за социјалната заштита, кој го пропишува начинот на остварување на правото на еднократна парична помош, образецот на барањето и потребната документација за остварување на ова право? </w:t>
      </w:r>
      <w:bookmarkStart w:id="9" w:name="_Hlk171590109"/>
      <w:bookmarkEnd w:id="4"/>
      <w:bookmarkEnd w:id="8"/>
    </w:p>
    <w:p w14:paraId="308811F4" w14:textId="77777777" w:rsidR="00FF23BF" w:rsidRPr="00FF23BF" w:rsidRDefault="00FF23BF" w:rsidP="00FF23BF">
      <w:pPr>
        <w:pStyle w:val="ListParagraph"/>
        <w:numPr>
          <w:ilvl w:val="0"/>
          <w:numId w:val="1"/>
        </w:numPr>
        <w:spacing w:line="276" w:lineRule="auto"/>
        <w:jc w:val="both"/>
        <w:rPr>
          <w:rFonts w:cstheme="minorHAnsi"/>
          <w:sz w:val="24"/>
          <w:szCs w:val="24"/>
        </w:rPr>
      </w:pPr>
      <w:r w:rsidRPr="00FF23BF">
        <w:rPr>
          <w:rFonts w:cstheme="minorHAnsi"/>
          <w:b/>
          <w:sz w:val="24"/>
          <w:szCs w:val="24"/>
        </w:rPr>
        <w:t xml:space="preserve">Согласно Законот за социјалната заштита, во колкаво времетраење се обезбедува услугата за одмена на семејна грижа која се реализира со трошоци надоместени од центарот за социјална работа? </w:t>
      </w:r>
    </w:p>
    <w:p w14:paraId="6DD1C466" w14:textId="5D8ACA84" w:rsidR="002145C7" w:rsidRPr="00FF23BF" w:rsidRDefault="00E85B4B" w:rsidP="00FF23BF">
      <w:pPr>
        <w:pStyle w:val="ListParagraph"/>
        <w:numPr>
          <w:ilvl w:val="0"/>
          <w:numId w:val="1"/>
        </w:numPr>
        <w:spacing w:line="276" w:lineRule="auto"/>
        <w:jc w:val="both"/>
        <w:rPr>
          <w:rFonts w:cstheme="minorHAnsi"/>
          <w:sz w:val="24"/>
          <w:szCs w:val="24"/>
        </w:rPr>
      </w:pPr>
      <w:r w:rsidRPr="00FF23BF">
        <w:rPr>
          <w:rFonts w:cstheme="minorHAnsi"/>
          <w:b/>
          <w:bCs/>
          <w:sz w:val="24"/>
          <w:szCs w:val="24"/>
        </w:rPr>
        <w:t>Согласно Законот за социјалната заштита, како се обезбедува згрижување во семејство, кое опфаќа основна заштита и 24 часовна грижа за деца и  возрасни лица кои немаат свое семејство или немаат услови за живот во сопс</w:t>
      </w:r>
      <w:r w:rsidR="002145C7" w:rsidRPr="00FF23BF">
        <w:rPr>
          <w:rFonts w:cstheme="minorHAnsi"/>
          <w:b/>
          <w:bCs/>
          <w:sz w:val="24"/>
          <w:szCs w:val="24"/>
        </w:rPr>
        <w:t>твеното семејство?</w:t>
      </w:r>
    </w:p>
    <w:p w14:paraId="03A40D1B" w14:textId="77777777" w:rsidR="002145C7" w:rsidRPr="002145C7" w:rsidRDefault="00E85B4B" w:rsidP="002145C7">
      <w:pPr>
        <w:pStyle w:val="ListParagraph"/>
        <w:numPr>
          <w:ilvl w:val="0"/>
          <w:numId w:val="1"/>
        </w:numPr>
        <w:spacing w:line="276" w:lineRule="auto"/>
        <w:jc w:val="both"/>
        <w:rPr>
          <w:rFonts w:cstheme="minorHAnsi"/>
          <w:sz w:val="24"/>
          <w:szCs w:val="24"/>
        </w:rPr>
      </w:pPr>
      <w:r w:rsidRPr="002145C7">
        <w:rPr>
          <w:rFonts w:cstheme="minorHAnsi"/>
          <w:b/>
          <w:bCs/>
          <w:sz w:val="24"/>
          <w:szCs w:val="24"/>
        </w:rPr>
        <w:lastRenderedPageBreak/>
        <w:t xml:space="preserve">Согласно Законот за социјалната заштита, кој го донесува Етичкиот кодекс за стручните работници во дејноста социјална заштита? </w:t>
      </w:r>
    </w:p>
    <w:p w14:paraId="78459044" w14:textId="77777777" w:rsidR="002145C7" w:rsidRPr="002145C7" w:rsidRDefault="00E85B4B" w:rsidP="002145C7">
      <w:pPr>
        <w:pStyle w:val="ListParagraph"/>
        <w:numPr>
          <w:ilvl w:val="0"/>
          <w:numId w:val="1"/>
        </w:numPr>
        <w:spacing w:line="276" w:lineRule="auto"/>
        <w:jc w:val="both"/>
        <w:rPr>
          <w:rFonts w:cstheme="minorHAnsi"/>
          <w:sz w:val="24"/>
          <w:szCs w:val="24"/>
        </w:rPr>
      </w:pPr>
      <w:r w:rsidRPr="002145C7">
        <w:rPr>
          <w:rFonts w:eastAsia="Calibri" w:cstheme="minorHAnsi"/>
          <w:b/>
          <w:sz w:val="24"/>
          <w:szCs w:val="24"/>
        </w:rPr>
        <w:t>Согласно Законот за социјалната заштита, која јавна установа е основана од Влада за унапредување на социјална дејност на целата територија на Република Северна Македонија?</w:t>
      </w:r>
      <w:r w:rsidRPr="002145C7">
        <w:rPr>
          <w:rFonts w:eastAsia="Calibri" w:cstheme="minorHAnsi"/>
          <w:sz w:val="24"/>
          <w:szCs w:val="24"/>
        </w:rPr>
        <w:t xml:space="preserve">  </w:t>
      </w:r>
      <w:bookmarkStart w:id="10" w:name="_Hlk171593423"/>
    </w:p>
    <w:p w14:paraId="319DD97A" w14:textId="1FBC7080" w:rsidR="00E85B4B" w:rsidRPr="002145C7" w:rsidRDefault="00E85B4B" w:rsidP="002145C7">
      <w:pPr>
        <w:pStyle w:val="ListParagraph"/>
        <w:numPr>
          <w:ilvl w:val="0"/>
          <w:numId w:val="1"/>
        </w:numPr>
        <w:spacing w:line="276" w:lineRule="auto"/>
        <w:jc w:val="both"/>
        <w:rPr>
          <w:rFonts w:cstheme="minorHAnsi"/>
          <w:sz w:val="24"/>
          <w:szCs w:val="24"/>
        </w:rPr>
      </w:pPr>
      <w:r w:rsidRPr="002145C7">
        <w:rPr>
          <w:rFonts w:eastAsia="Calibri" w:cstheme="minorHAnsi"/>
          <w:b/>
          <w:sz w:val="24"/>
          <w:szCs w:val="24"/>
        </w:rPr>
        <w:t xml:space="preserve">Согласно Законот за социјалната заштита кои се установи за социјална заштита? </w:t>
      </w:r>
    </w:p>
    <w:p w14:paraId="05C56A48" w14:textId="77777777" w:rsidR="002145C7" w:rsidRPr="002145C7" w:rsidRDefault="00E85B4B" w:rsidP="002145C7">
      <w:pPr>
        <w:pStyle w:val="ListParagraph"/>
        <w:numPr>
          <w:ilvl w:val="0"/>
          <w:numId w:val="1"/>
        </w:numPr>
        <w:spacing w:line="276" w:lineRule="auto"/>
        <w:jc w:val="both"/>
        <w:rPr>
          <w:rFonts w:eastAsia="Calibri" w:cstheme="minorHAnsi"/>
          <w:sz w:val="24"/>
          <w:szCs w:val="24"/>
        </w:rPr>
      </w:pPr>
      <w:r w:rsidRPr="00B65DAD">
        <w:rPr>
          <w:rFonts w:cstheme="minorHAnsi"/>
          <w:b/>
          <w:bCs/>
          <w:sz w:val="24"/>
          <w:szCs w:val="24"/>
        </w:rPr>
        <w:t xml:space="preserve">Согласно Законот за социјалната заштита, како се основа Центар за социјална работа? </w:t>
      </w:r>
      <w:bookmarkEnd w:id="10"/>
    </w:p>
    <w:p w14:paraId="0FC323DC" w14:textId="77777777" w:rsidR="002145C7" w:rsidRPr="002145C7" w:rsidRDefault="00E85B4B" w:rsidP="002145C7">
      <w:pPr>
        <w:pStyle w:val="ListParagraph"/>
        <w:numPr>
          <w:ilvl w:val="0"/>
          <w:numId w:val="1"/>
        </w:numPr>
        <w:spacing w:line="276" w:lineRule="auto"/>
        <w:jc w:val="both"/>
        <w:rPr>
          <w:rFonts w:eastAsia="Calibri" w:cstheme="minorHAnsi"/>
          <w:sz w:val="24"/>
          <w:szCs w:val="24"/>
        </w:rPr>
      </w:pPr>
      <w:r w:rsidRPr="002145C7">
        <w:rPr>
          <w:rFonts w:eastAsia="Calibri" w:cstheme="minorHAnsi"/>
          <w:b/>
          <w:sz w:val="24"/>
          <w:szCs w:val="24"/>
        </w:rPr>
        <w:t>Согласно Законот за социјалната заштита, кој издава службена легитимација за докажување службеното својство, идентитет и овластувањето за преземање работи од областа на социјална заштита на стручниот работник од центарот за социјална работа</w:t>
      </w:r>
      <w:r w:rsidR="00F2162D" w:rsidRPr="002145C7">
        <w:rPr>
          <w:rFonts w:eastAsia="Calibri" w:cstheme="minorHAnsi"/>
          <w:b/>
          <w:sz w:val="24"/>
          <w:szCs w:val="24"/>
        </w:rPr>
        <w:t>?</w:t>
      </w:r>
    </w:p>
    <w:p w14:paraId="2B0E5578" w14:textId="77777777" w:rsidR="002145C7" w:rsidRPr="002145C7" w:rsidRDefault="00E85B4B" w:rsidP="002145C7">
      <w:pPr>
        <w:pStyle w:val="ListParagraph"/>
        <w:numPr>
          <w:ilvl w:val="0"/>
          <w:numId w:val="1"/>
        </w:numPr>
        <w:spacing w:line="276" w:lineRule="auto"/>
        <w:jc w:val="both"/>
        <w:rPr>
          <w:rFonts w:eastAsia="Calibri" w:cstheme="minorHAnsi"/>
          <w:sz w:val="24"/>
          <w:szCs w:val="24"/>
        </w:rPr>
      </w:pPr>
      <w:r w:rsidRPr="002145C7">
        <w:rPr>
          <w:rFonts w:eastAsia="Calibri" w:cstheme="minorHAnsi"/>
          <w:b/>
          <w:sz w:val="24"/>
          <w:szCs w:val="24"/>
        </w:rPr>
        <w:t xml:space="preserve">Согласно Законот за социјалната заштита, дали на згрижувачот кој има обврска за издржување на сместено дете, во случај на роднинско згрижување му се исплаќа надоместок за згрижување? </w:t>
      </w:r>
    </w:p>
    <w:p w14:paraId="424D2C24" w14:textId="77777777" w:rsidR="002145C7" w:rsidRPr="002145C7" w:rsidRDefault="00E85B4B" w:rsidP="002145C7">
      <w:pPr>
        <w:pStyle w:val="ListParagraph"/>
        <w:numPr>
          <w:ilvl w:val="0"/>
          <w:numId w:val="1"/>
        </w:numPr>
        <w:spacing w:line="276" w:lineRule="auto"/>
        <w:jc w:val="both"/>
        <w:rPr>
          <w:rFonts w:eastAsia="Calibri" w:cstheme="minorHAnsi"/>
          <w:sz w:val="24"/>
          <w:szCs w:val="24"/>
        </w:rPr>
      </w:pPr>
      <w:r w:rsidRPr="002145C7">
        <w:rPr>
          <w:rFonts w:eastAsia="Calibri" w:cstheme="minorHAnsi"/>
          <w:b/>
          <w:sz w:val="24"/>
          <w:szCs w:val="24"/>
        </w:rPr>
        <w:t>Согласно Законот за социјалната заштита, кој води евиденција на лиценцирани даватели на социјални услуги според видот на социјални услуги за кои им е дадена дозвола за работа</w:t>
      </w:r>
      <w:r w:rsidR="00F2162D" w:rsidRPr="002145C7">
        <w:rPr>
          <w:rFonts w:eastAsia="Calibri" w:cstheme="minorHAnsi"/>
          <w:b/>
          <w:sz w:val="24"/>
          <w:szCs w:val="24"/>
        </w:rPr>
        <w:t>?</w:t>
      </w:r>
    </w:p>
    <w:p w14:paraId="24B14562" w14:textId="77777777" w:rsidR="002145C7" w:rsidRDefault="00E85B4B" w:rsidP="002145C7">
      <w:pPr>
        <w:pStyle w:val="ListParagraph"/>
        <w:numPr>
          <w:ilvl w:val="0"/>
          <w:numId w:val="1"/>
        </w:numPr>
        <w:spacing w:line="276" w:lineRule="auto"/>
        <w:jc w:val="both"/>
        <w:rPr>
          <w:rFonts w:eastAsia="Calibri" w:cstheme="minorHAnsi"/>
          <w:sz w:val="24"/>
          <w:szCs w:val="24"/>
        </w:rPr>
      </w:pPr>
      <w:r w:rsidRPr="002145C7">
        <w:rPr>
          <w:rFonts w:eastAsia="Calibri" w:cstheme="minorHAnsi"/>
          <w:b/>
          <w:sz w:val="24"/>
          <w:szCs w:val="24"/>
        </w:rPr>
        <w:t>Согласно Законот за социјалната заштита, што формира основачот за вршење на внатрешна контрола на работењето на установите за социјална заштита?</w:t>
      </w:r>
      <w:r w:rsidRPr="002145C7">
        <w:rPr>
          <w:rFonts w:eastAsia="Calibri" w:cstheme="minorHAnsi"/>
          <w:sz w:val="24"/>
          <w:szCs w:val="24"/>
        </w:rPr>
        <w:t xml:space="preserve">  </w:t>
      </w:r>
    </w:p>
    <w:p w14:paraId="0EC5B9A2" w14:textId="3FBF895B" w:rsidR="00E85B4B" w:rsidRPr="002145C7" w:rsidRDefault="00E85B4B" w:rsidP="002145C7">
      <w:pPr>
        <w:pStyle w:val="ListParagraph"/>
        <w:numPr>
          <w:ilvl w:val="0"/>
          <w:numId w:val="1"/>
        </w:numPr>
        <w:spacing w:line="276" w:lineRule="auto"/>
        <w:jc w:val="both"/>
        <w:rPr>
          <w:rFonts w:eastAsia="Calibri" w:cstheme="minorHAnsi"/>
          <w:sz w:val="24"/>
          <w:szCs w:val="24"/>
        </w:rPr>
      </w:pPr>
      <w:r w:rsidRPr="002145C7">
        <w:rPr>
          <w:rFonts w:cstheme="minorHAnsi"/>
          <w:b/>
          <w:bCs/>
          <w:sz w:val="24"/>
          <w:szCs w:val="24"/>
        </w:rPr>
        <w:t xml:space="preserve">Согласно Законот за социјалната заштита, кој го подготвува годишниот план за вработување во јавната установа за следната година, согласно со Законот за вработените во јавниот сектор? </w:t>
      </w:r>
    </w:p>
    <w:p w14:paraId="1B23FEF9" w14:textId="77777777" w:rsidR="002145C7" w:rsidRDefault="00E85B4B" w:rsidP="002145C7">
      <w:pPr>
        <w:pStyle w:val="ListParagraph"/>
        <w:numPr>
          <w:ilvl w:val="0"/>
          <w:numId w:val="1"/>
        </w:numPr>
        <w:spacing w:line="276" w:lineRule="auto"/>
        <w:jc w:val="both"/>
        <w:rPr>
          <w:rFonts w:cstheme="minorHAnsi"/>
          <w:b/>
          <w:bCs/>
          <w:sz w:val="24"/>
          <w:szCs w:val="24"/>
        </w:rPr>
      </w:pPr>
      <w:r w:rsidRPr="00B65DAD">
        <w:rPr>
          <w:rFonts w:cstheme="minorHAnsi"/>
          <w:b/>
          <w:bCs/>
          <w:sz w:val="24"/>
          <w:szCs w:val="24"/>
        </w:rPr>
        <w:t xml:space="preserve">Согласно Законот за социјалната заштита, кој донесува план за континуиран професионален развој во согласност со програмата за континуирана едукација на стручните лица, изготвена од Завод за социјални дејности за вработените во јавна установа за социјална заштита како даватели на јавни услуги, кои имаат право на стручно усовршување? </w:t>
      </w:r>
      <w:bookmarkEnd w:id="9"/>
    </w:p>
    <w:p w14:paraId="65D6C057" w14:textId="4EF94DAE" w:rsidR="00E85B4B" w:rsidRPr="002145C7" w:rsidRDefault="00E85B4B" w:rsidP="002145C7">
      <w:pPr>
        <w:pStyle w:val="ListParagraph"/>
        <w:numPr>
          <w:ilvl w:val="0"/>
          <w:numId w:val="1"/>
        </w:numPr>
        <w:spacing w:line="276" w:lineRule="auto"/>
        <w:jc w:val="both"/>
        <w:rPr>
          <w:rFonts w:cstheme="minorHAnsi"/>
          <w:b/>
          <w:bCs/>
          <w:sz w:val="24"/>
          <w:szCs w:val="24"/>
        </w:rPr>
      </w:pPr>
      <w:r w:rsidRPr="002145C7">
        <w:rPr>
          <w:rFonts w:eastAsia="Times New Roman" w:cstheme="minorHAnsi"/>
          <w:b/>
          <w:sz w:val="24"/>
          <w:szCs w:val="24"/>
          <w:lang w:eastAsia="en-GB"/>
        </w:rPr>
        <w:t xml:space="preserve">Согласно Законот за социјалната заштита, на кои институции се претставници, членовите на Комисијата за лиценцирање, која е составена од девет членови? </w:t>
      </w:r>
    </w:p>
    <w:p w14:paraId="41FFB2E3" w14:textId="7A95A7A8" w:rsidR="00E85B4B" w:rsidRPr="00B65DAD" w:rsidRDefault="00E85B4B" w:rsidP="00F2162D">
      <w:pPr>
        <w:pStyle w:val="ListParagraph"/>
        <w:numPr>
          <w:ilvl w:val="0"/>
          <w:numId w:val="1"/>
        </w:numPr>
        <w:spacing w:line="276" w:lineRule="auto"/>
        <w:jc w:val="both"/>
        <w:rPr>
          <w:rFonts w:eastAsia="Times New Roman" w:cstheme="minorHAnsi"/>
          <w:sz w:val="24"/>
          <w:szCs w:val="24"/>
          <w:lang w:eastAsia="en-GB"/>
        </w:rPr>
      </w:pPr>
      <w:bookmarkStart w:id="11" w:name="_Hlk171590622"/>
      <w:r w:rsidRPr="00B65DAD">
        <w:rPr>
          <w:rFonts w:eastAsia="Times New Roman" w:cstheme="minorHAnsi"/>
          <w:b/>
          <w:sz w:val="24"/>
          <w:szCs w:val="24"/>
          <w:lang w:eastAsia="en-GB"/>
        </w:rPr>
        <w:t xml:space="preserve">Согласно Законот за социјалната заштита, кој формира Етички одбор? </w:t>
      </w:r>
      <w:bookmarkEnd w:id="11"/>
    </w:p>
    <w:p w14:paraId="441B2DA5" w14:textId="2A931ABE" w:rsidR="00067280" w:rsidRPr="001D5D27" w:rsidRDefault="00E85B4B" w:rsidP="001D5D27">
      <w:pPr>
        <w:pStyle w:val="ListParagraph"/>
        <w:numPr>
          <w:ilvl w:val="0"/>
          <w:numId w:val="1"/>
        </w:numPr>
        <w:spacing w:after="200" w:line="276" w:lineRule="auto"/>
        <w:jc w:val="both"/>
        <w:rPr>
          <w:rFonts w:cstheme="minorHAnsi"/>
          <w:sz w:val="24"/>
          <w:szCs w:val="24"/>
        </w:rPr>
      </w:pPr>
      <w:r w:rsidRPr="00B65DAD">
        <w:rPr>
          <w:rFonts w:cstheme="minorHAnsi"/>
          <w:b/>
          <w:bCs/>
          <w:sz w:val="24"/>
          <w:szCs w:val="24"/>
        </w:rPr>
        <w:t xml:space="preserve">Согласно Законот за социјалната заштита, од колку претставници е составен Етичкиот одбор? </w:t>
      </w:r>
    </w:p>
    <w:p w14:paraId="152E7CCB" w14:textId="77777777" w:rsidR="001D5D27" w:rsidRPr="001D5D27" w:rsidRDefault="00E85B4B" w:rsidP="001D5D27">
      <w:pPr>
        <w:pStyle w:val="ListParagraph"/>
        <w:numPr>
          <w:ilvl w:val="0"/>
          <w:numId w:val="1"/>
        </w:numPr>
        <w:spacing w:after="200" w:line="276" w:lineRule="auto"/>
        <w:jc w:val="both"/>
        <w:rPr>
          <w:rFonts w:cstheme="minorHAnsi"/>
          <w:sz w:val="24"/>
          <w:szCs w:val="24"/>
        </w:rPr>
      </w:pPr>
      <w:r w:rsidRPr="00067280">
        <w:rPr>
          <w:rFonts w:cstheme="minorHAnsi"/>
          <w:b/>
          <w:sz w:val="24"/>
          <w:szCs w:val="24"/>
        </w:rPr>
        <w:t xml:space="preserve">Согласно Законот за социјалната заштита, кој може да поднесе барање за рефундирање на средства платени како царински давачки, данок на додадена вредност и акциза за набавка на патнички автомобил? </w:t>
      </w:r>
    </w:p>
    <w:p w14:paraId="0DC01FAF" w14:textId="77777777" w:rsidR="001D5D27" w:rsidRPr="001D5D27" w:rsidRDefault="00E85B4B" w:rsidP="001D5D27">
      <w:pPr>
        <w:pStyle w:val="ListParagraph"/>
        <w:numPr>
          <w:ilvl w:val="0"/>
          <w:numId w:val="1"/>
        </w:numPr>
        <w:spacing w:after="200" w:line="276" w:lineRule="auto"/>
        <w:jc w:val="both"/>
        <w:rPr>
          <w:rFonts w:cstheme="minorHAnsi"/>
          <w:sz w:val="24"/>
          <w:szCs w:val="24"/>
        </w:rPr>
      </w:pPr>
      <w:r w:rsidRPr="001D5D27">
        <w:rPr>
          <w:rFonts w:cstheme="minorHAnsi"/>
          <w:b/>
          <w:bCs/>
          <w:sz w:val="24"/>
          <w:szCs w:val="24"/>
        </w:rPr>
        <w:t xml:space="preserve">Согласно Законот за социјалната заштита, кој решава по барање за остварување на право од социјална заштита во прв степен? </w:t>
      </w:r>
    </w:p>
    <w:p w14:paraId="00FA612B" w14:textId="1E787228" w:rsidR="00E85B4B" w:rsidRPr="001D5D27" w:rsidRDefault="00E85B4B" w:rsidP="001D5D27">
      <w:pPr>
        <w:pStyle w:val="ListParagraph"/>
        <w:numPr>
          <w:ilvl w:val="0"/>
          <w:numId w:val="1"/>
        </w:numPr>
        <w:spacing w:after="200" w:line="276" w:lineRule="auto"/>
        <w:jc w:val="both"/>
        <w:rPr>
          <w:rFonts w:cstheme="minorHAnsi"/>
          <w:sz w:val="24"/>
          <w:szCs w:val="24"/>
        </w:rPr>
      </w:pPr>
      <w:r w:rsidRPr="001D5D27">
        <w:rPr>
          <w:rFonts w:cstheme="minorHAnsi"/>
          <w:b/>
          <w:bCs/>
          <w:sz w:val="24"/>
          <w:szCs w:val="24"/>
        </w:rPr>
        <w:lastRenderedPageBreak/>
        <w:t xml:space="preserve">Согласно Законот за социјалната заштита, во постапката за остварување на правата од социјална заштита, од кој закон се применуваат одредбите, доколку со овој закон поинаку не е определено? </w:t>
      </w:r>
    </w:p>
    <w:p w14:paraId="2C6AF378" w14:textId="23F1855F" w:rsidR="00E85B4B" w:rsidRPr="00B65DAD" w:rsidRDefault="00E85B4B" w:rsidP="00F2162D">
      <w:pPr>
        <w:pStyle w:val="ListParagraph"/>
        <w:numPr>
          <w:ilvl w:val="0"/>
          <w:numId w:val="1"/>
        </w:numPr>
        <w:tabs>
          <w:tab w:val="left" w:pos="270"/>
        </w:tabs>
        <w:spacing w:afterLines="200" w:after="480" w:line="276" w:lineRule="auto"/>
        <w:jc w:val="both"/>
        <w:rPr>
          <w:rFonts w:eastAsia="Times New Roman" w:cstheme="minorHAnsi"/>
          <w:sz w:val="24"/>
          <w:szCs w:val="24"/>
          <w:lang w:eastAsia="en-GB"/>
        </w:rPr>
      </w:pPr>
      <w:r w:rsidRPr="00B65DAD">
        <w:rPr>
          <w:rFonts w:eastAsia="Times New Roman" w:cstheme="minorHAnsi"/>
          <w:b/>
          <w:sz w:val="24"/>
          <w:szCs w:val="24"/>
          <w:lang w:eastAsia="en-GB"/>
        </w:rPr>
        <w:t xml:space="preserve">Согласно Законот за социјалната заштита, од кога се остваруваат правата на парична помош од социјална заштита?   </w:t>
      </w:r>
    </w:p>
    <w:p w14:paraId="1F8EEC86" w14:textId="039649D5" w:rsidR="00E85B4B" w:rsidRPr="00B65DAD" w:rsidRDefault="00E85B4B" w:rsidP="00F2162D">
      <w:pPr>
        <w:pStyle w:val="ListParagraph"/>
        <w:numPr>
          <w:ilvl w:val="0"/>
          <w:numId w:val="1"/>
        </w:numPr>
        <w:spacing w:afterLines="200" w:after="480" w:line="276" w:lineRule="auto"/>
        <w:jc w:val="both"/>
        <w:rPr>
          <w:rFonts w:eastAsia="Times New Roman" w:cstheme="minorHAnsi"/>
          <w:sz w:val="24"/>
          <w:szCs w:val="24"/>
          <w:lang w:eastAsia="en-GB"/>
        </w:rPr>
      </w:pPr>
      <w:bookmarkStart w:id="12" w:name="_Hlk219191877"/>
      <w:r w:rsidRPr="00B65DAD">
        <w:rPr>
          <w:rFonts w:eastAsia="Times New Roman" w:cstheme="minorHAnsi"/>
          <w:b/>
          <w:sz w:val="24"/>
          <w:szCs w:val="24"/>
          <w:lang w:eastAsia="en-GB"/>
        </w:rPr>
        <w:t xml:space="preserve">Согласно Законот за социјалната заштита, кога и како центарот за социјална работа го преиспитува постоењето на фактите и условите за стекнување и користење на правото од социјална заштита? </w:t>
      </w:r>
      <w:r w:rsidRPr="00B65DAD">
        <w:rPr>
          <w:rFonts w:eastAsia="Times New Roman" w:cstheme="minorHAnsi"/>
          <w:b/>
          <w:sz w:val="24"/>
          <w:szCs w:val="24"/>
          <w:lang w:val="en-US" w:eastAsia="en-GB"/>
        </w:rPr>
        <w:t xml:space="preserve"> </w:t>
      </w:r>
    </w:p>
    <w:bookmarkEnd w:id="12"/>
    <w:p w14:paraId="31BA5FCB" w14:textId="3C962078" w:rsidR="00E85B4B" w:rsidRPr="00B65DAD" w:rsidRDefault="00E85B4B" w:rsidP="00F2162D">
      <w:pPr>
        <w:pStyle w:val="ListParagraph"/>
        <w:numPr>
          <w:ilvl w:val="0"/>
          <w:numId w:val="1"/>
        </w:numPr>
        <w:spacing w:afterLines="200" w:after="480" w:line="276" w:lineRule="auto"/>
        <w:jc w:val="both"/>
        <w:rPr>
          <w:rFonts w:eastAsia="Times New Roman" w:cstheme="minorHAnsi"/>
          <w:sz w:val="24"/>
          <w:szCs w:val="24"/>
          <w:lang w:eastAsia="en-GB"/>
        </w:rPr>
      </w:pPr>
      <w:r w:rsidRPr="00B65DAD">
        <w:rPr>
          <w:rFonts w:eastAsia="Times New Roman" w:cstheme="minorHAnsi"/>
          <w:b/>
          <w:sz w:val="24"/>
          <w:szCs w:val="24"/>
          <w:lang w:eastAsia="en-GB"/>
        </w:rPr>
        <w:t xml:space="preserve">Согласно Законот за социјалната заштита, што прави центарот за социјална работа по службена должност повремено, а најмалку еднаш годишно, доколку при преиспитување на постоењето на фактите и условите за стекнување и користење на правото од социјална заштита,  утврди дека истите се променети? </w:t>
      </w:r>
      <w:r w:rsidRPr="00B65DAD">
        <w:rPr>
          <w:rFonts w:eastAsia="Times New Roman" w:cstheme="minorHAnsi"/>
          <w:b/>
          <w:sz w:val="24"/>
          <w:szCs w:val="24"/>
          <w:lang w:val="en-US" w:eastAsia="en-GB"/>
        </w:rPr>
        <w:t xml:space="preserve"> </w:t>
      </w:r>
    </w:p>
    <w:p w14:paraId="773415B7" w14:textId="66686DCA" w:rsidR="00E85B4B" w:rsidRPr="00B65DAD" w:rsidRDefault="00E85B4B" w:rsidP="00F2162D">
      <w:pPr>
        <w:pStyle w:val="ListParagraph"/>
        <w:numPr>
          <w:ilvl w:val="0"/>
          <w:numId w:val="1"/>
        </w:numPr>
        <w:spacing w:afterLines="200" w:after="480" w:line="276" w:lineRule="auto"/>
        <w:jc w:val="both"/>
        <w:rPr>
          <w:rFonts w:eastAsia="Times New Roman" w:cstheme="minorHAnsi"/>
          <w:sz w:val="24"/>
          <w:szCs w:val="24"/>
          <w:lang w:eastAsia="en-GB"/>
        </w:rPr>
      </w:pPr>
      <w:r w:rsidRPr="00B65DAD">
        <w:rPr>
          <w:rFonts w:eastAsia="Times New Roman" w:cstheme="minorHAnsi"/>
          <w:b/>
          <w:sz w:val="24"/>
          <w:szCs w:val="24"/>
          <w:lang w:eastAsia="en-GB"/>
        </w:rPr>
        <w:t xml:space="preserve">Согласно Законот за социјалната заштита, во кој рок центарот за социјална работа во постапката за остварување на право од социјална заштита е должен да донесе решение?  </w:t>
      </w:r>
    </w:p>
    <w:p w14:paraId="6D72D36F" w14:textId="6619B816" w:rsidR="00F2162D" w:rsidRPr="00B65DAD" w:rsidRDefault="00E85B4B" w:rsidP="00F2162D">
      <w:pPr>
        <w:pStyle w:val="ListParagraph"/>
        <w:numPr>
          <w:ilvl w:val="0"/>
          <w:numId w:val="1"/>
        </w:numPr>
        <w:spacing w:afterLines="200" w:after="480" w:line="276" w:lineRule="auto"/>
        <w:jc w:val="both"/>
        <w:rPr>
          <w:rFonts w:eastAsia="Times New Roman" w:cstheme="minorHAnsi"/>
          <w:sz w:val="24"/>
          <w:szCs w:val="24"/>
          <w:lang w:eastAsia="en-GB"/>
        </w:rPr>
      </w:pPr>
      <w:r w:rsidRPr="00B65DAD">
        <w:rPr>
          <w:rFonts w:eastAsia="Times New Roman" w:cstheme="minorHAnsi"/>
          <w:b/>
          <w:sz w:val="24"/>
          <w:szCs w:val="24"/>
          <w:lang w:eastAsia="en-GB"/>
        </w:rPr>
        <w:t>Согласно Законот за социјалната заштита, што е должен да донесе центарот за социјална работа во постапката за остварување на право од социјална заштита во рок од 60 дена од денот на поднесување на барањето со потребната</w:t>
      </w:r>
      <w:r w:rsidR="00435CB8">
        <w:rPr>
          <w:rFonts w:eastAsia="Times New Roman" w:cstheme="minorHAnsi"/>
          <w:b/>
          <w:sz w:val="24"/>
          <w:szCs w:val="24"/>
          <w:lang w:eastAsia="en-GB"/>
        </w:rPr>
        <w:t xml:space="preserve"> документација</w:t>
      </w:r>
      <w:r w:rsidRPr="00B65DAD">
        <w:rPr>
          <w:rFonts w:eastAsia="Times New Roman" w:cstheme="minorHAnsi"/>
          <w:b/>
          <w:sz w:val="24"/>
          <w:szCs w:val="24"/>
          <w:lang w:eastAsia="en-GB"/>
        </w:rPr>
        <w:t xml:space="preserve">?  </w:t>
      </w:r>
      <w:bookmarkStart w:id="13" w:name="_Hlk171592834"/>
    </w:p>
    <w:p w14:paraId="336729EC" w14:textId="77777777" w:rsidR="00B65DAD" w:rsidRPr="00B65DAD" w:rsidRDefault="00E85B4B" w:rsidP="00B65DAD">
      <w:pPr>
        <w:pStyle w:val="ListParagraph"/>
        <w:numPr>
          <w:ilvl w:val="0"/>
          <w:numId w:val="1"/>
        </w:numPr>
        <w:spacing w:afterLines="200" w:after="480" w:line="276" w:lineRule="auto"/>
        <w:jc w:val="both"/>
        <w:rPr>
          <w:rFonts w:cstheme="minorHAnsi"/>
          <w:sz w:val="24"/>
          <w:szCs w:val="24"/>
        </w:rPr>
      </w:pPr>
      <w:r w:rsidRPr="00B65DAD">
        <w:rPr>
          <w:rFonts w:cstheme="minorHAnsi"/>
          <w:b/>
          <w:sz w:val="24"/>
          <w:szCs w:val="24"/>
        </w:rPr>
        <w:t xml:space="preserve">Согласно Законот за социјалната заштита, врз основа на што центарот за социјална работа донесува решение за видот и степенот на попреченост и го евидентира лицето со попреченост? </w:t>
      </w:r>
      <w:bookmarkStart w:id="14" w:name="_Hlk171592397"/>
      <w:bookmarkEnd w:id="13"/>
    </w:p>
    <w:p w14:paraId="6661DAFA" w14:textId="17C0019A" w:rsidR="00E85B4B" w:rsidRPr="00B65DAD" w:rsidRDefault="00E85B4B" w:rsidP="00B65DAD">
      <w:pPr>
        <w:pStyle w:val="ListParagraph"/>
        <w:numPr>
          <w:ilvl w:val="0"/>
          <w:numId w:val="1"/>
        </w:numPr>
        <w:spacing w:afterLines="200" w:after="480" w:line="276" w:lineRule="auto"/>
        <w:jc w:val="both"/>
        <w:rPr>
          <w:rFonts w:eastAsia="Times New Roman" w:cstheme="minorHAnsi"/>
          <w:sz w:val="24"/>
          <w:szCs w:val="24"/>
          <w:lang w:eastAsia="en-GB"/>
        </w:rPr>
      </w:pPr>
      <w:r w:rsidRPr="00B65DAD">
        <w:rPr>
          <w:rFonts w:eastAsia="Times New Roman" w:cstheme="minorHAnsi"/>
          <w:b/>
          <w:sz w:val="24"/>
          <w:szCs w:val="24"/>
          <w:lang w:eastAsia="en-GB"/>
        </w:rPr>
        <w:t xml:space="preserve">Согласно Законот за социјалната заштита, кој врши инспекциски надзор над спроведувањето и примената на законите и другите прописи во областа на социјалната заштита над установите за социјална заштита и кај други даватели на социјални услуги? </w:t>
      </w:r>
    </w:p>
    <w:p w14:paraId="30394752" w14:textId="3396EA4D" w:rsidR="002145C7" w:rsidRPr="001D5D2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B65DAD">
        <w:rPr>
          <w:rFonts w:eastAsia="Times New Roman" w:cstheme="minorHAnsi"/>
          <w:b/>
          <w:sz w:val="24"/>
          <w:szCs w:val="24"/>
          <w:lang w:eastAsia="en-GB"/>
        </w:rPr>
        <w:t xml:space="preserve">Согласно Законот за социјалната заштита, од кој закон се применуваат одредбите при спроведување на инспекцискиот надзор, доколку со овој закон поинаку не се уредени? </w:t>
      </w:r>
      <w:bookmarkEnd w:id="14"/>
    </w:p>
    <w:p w14:paraId="29BC519D" w14:textId="54D68CFC" w:rsidR="001D5D27" w:rsidRPr="001D5D27" w:rsidRDefault="001D5D27" w:rsidP="001D5D27">
      <w:pPr>
        <w:pStyle w:val="ListParagraph"/>
        <w:numPr>
          <w:ilvl w:val="0"/>
          <w:numId w:val="1"/>
        </w:numPr>
        <w:spacing w:afterLines="200" w:after="480" w:line="276" w:lineRule="auto"/>
        <w:jc w:val="both"/>
        <w:rPr>
          <w:rFonts w:eastAsia="Times New Roman" w:cstheme="minorHAnsi"/>
          <w:sz w:val="24"/>
          <w:szCs w:val="24"/>
          <w:lang w:eastAsia="en-GB"/>
        </w:rPr>
      </w:pPr>
      <w:r w:rsidRPr="00326440">
        <w:rPr>
          <w:rFonts w:eastAsia="Times New Roman" w:cstheme="minorHAnsi"/>
          <w:b/>
          <w:sz w:val="24"/>
          <w:szCs w:val="24"/>
          <w:lang w:eastAsia="en-GB"/>
        </w:rPr>
        <w:t xml:space="preserve">Согласно Законот за социјалната заштита, кој формира Комисија за лиценцирање, по претходна согласност на министерот?  </w:t>
      </w:r>
    </w:p>
    <w:p w14:paraId="3FA75208" w14:textId="45EB896C" w:rsidR="001D5D27" w:rsidRPr="002145C7" w:rsidRDefault="001D5D27" w:rsidP="001D5D27">
      <w:pPr>
        <w:pStyle w:val="ListParagraph"/>
        <w:numPr>
          <w:ilvl w:val="0"/>
          <w:numId w:val="1"/>
        </w:numPr>
        <w:spacing w:afterLines="200" w:after="480" w:line="276" w:lineRule="auto"/>
        <w:jc w:val="both"/>
        <w:rPr>
          <w:rFonts w:eastAsia="Times New Roman" w:cstheme="minorHAnsi"/>
          <w:sz w:val="24"/>
          <w:szCs w:val="24"/>
          <w:lang w:eastAsia="en-GB"/>
        </w:rPr>
      </w:pPr>
      <w:r w:rsidRPr="00043ACA">
        <w:rPr>
          <w:rFonts w:eastAsia="Times New Roman" w:cstheme="minorHAnsi"/>
          <w:b/>
          <w:sz w:val="24"/>
          <w:szCs w:val="24"/>
          <w:lang w:eastAsia="en-GB"/>
        </w:rPr>
        <w:t xml:space="preserve">Согласно Законот за социјалната заштита, </w:t>
      </w:r>
      <w:r>
        <w:rPr>
          <w:rFonts w:eastAsia="Times New Roman" w:cstheme="minorHAnsi"/>
          <w:b/>
          <w:sz w:val="24"/>
          <w:szCs w:val="24"/>
          <w:lang w:eastAsia="en-GB"/>
        </w:rPr>
        <w:t xml:space="preserve">кој издава, обновува, продолжува и одзема лиценца за работа, на стручните работници, во установи за социјална заштита и други даватели на социјални услуги, води регистар за издадени, обновени, продолжени и одземени лиценци и спроведува стручен испит во постапката за издавање на лиценца? </w:t>
      </w:r>
      <w:r w:rsidRPr="00043ACA">
        <w:rPr>
          <w:rFonts w:eastAsia="Times New Roman" w:cstheme="minorHAnsi"/>
          <w:b/>
          <w:sz w:val="24"/>
          <w:szCs w:val="24"/>
          <w:lang w:eastAsia="en-GB"/>
        </w:rPr>
        <w:t xml:space="preserve"> </w:t>
      </w:r>
    </w:p>
    <w:p w14:paraId="79DC39F6"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eastAsia="Times New Roman" w:cstheme="minorHAnsi"/>
          <w:b/>
          <w:sz w:val="24"/>
          <w:szCs w:val="24"/>
        </w:rPr>
        <w:t xml:space="preserve">Согласно Законот за семејството, што е семејство? </w:t>
      </w:r>
    </w:p>
    <w:p w14:paraId="1DF0B941"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cstheme="minorHAnsi"/>
          <w:b/>
          <w:sz w:val="24"/>
          <w:szCs w:val="24"/>
        </w:rPr>
        <w:t xml:space="preserve">Согласно Законот за семејството, како настанува семејството? </w:t>
      </w:r>
      <w:bookmarkStart w:id="15" w:name="_Hlk219205179"/>
    </w:p>
    <w:p w14:paraId="54274DAD"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eastAsia="Times New Roman" w:cstheme="minorHAnsi"/>
          <w:b/>
          <w:sz w:val="24"/>
          <w:szCs w:val="24"/>
        </w:rPr>
        <w:lastRenderedPageBreak/>
        <w:t xml:space="preserve">Согласно Законот за семејството, со колку години од животот се стекнува полнолетството? </w:t>
      </w:r>
      <w:bookmarkEnd w:id="15"/>
    </w:p>
    <w:p w14:paraId="61681011"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eastAsia="Times New Roman" w:cstheme="minorHAnsi"/>
          <w:b/>
          <w:sz w:val="24"/>
          <w:szCs w:val="24"/>
        </w:rPr>
        <w:t>Согласно Законот за семејството, на што се зас</w:t>
      </w:r>
      <w:bookmarkStart w:id="16" w:name="_Hlk219205959"/>
      <w:r w:rsidR="002145C7">
        <w:rPr>
          <w:rFonts w:eastAsia="Times New Roman" w:cstheme="minorHAnsi"/>
          <w:b/>
          <w:sz w:val="24"/>
          <w:szCs w:val="24"/>
        </w:rPr>
        <w:t>новаат односите во семејството?</w:t>
      </w:r>
    </w:p>
    <w:p w14:paraId="09934653"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eastAsia="Times New Roman" w:cstheme="minorHAnsi"/>
          <w:b/>
          <w:sz w:val="24"/>
          <w:szCs w:val="24"/>
        </w:rPr>
        <w:t xml:space="preserve">Согласно Законот за семејството, што е брак? </w:t>
      </w:r>
      <w:bookmarkEnd w:id="16"/>
    </w:p>
    <w:p w14:paraId="3C04B6F6"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eastAsia="Times New Roman" w:cstheme="minorHAnsi"/>
          <w:b/>
          <w:sz w:val="24"/>
          <w:szCs w:val="24"/>
        </w:rPr>
        <w:t xml:space="preserve">Согласно Законот за семејството, врз што се засноваат односите на брачните другари? </w:t>
      </w:r>
    </w:p>
    <w:p w14:paraId="6E079930"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eastAsia="Times New Roman" w:cstheme="minorHAnsi"/>
          <w:b/>
          <w:sz w:val="24"/>
          <w:szCs w:val="24"/>
        </w:rPr>
        <w:t xml:space="preserve">Согласно Законот за семејството, како настанува родителството? </w:t>
      </w:r>
    </w:p>
    <w:p w14:paraId="7193F500"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eastAsia="Times New Roman" w:cstheme="minorHAnsi"/>
          <w:b/>
          <w:sz w:val="24"/>
          <w:szCs w:val="24"/>
          <w:lang w:eastAsia="en-GB"/>
        </w:rPr>
        <w:t xml:space="preserve">Согласно Законот за семејството, дали заедница на живот на маж и жена која не е заснована во согласност со одредбите на Законот за семејството (вонбрачна зaедница) и која траела најмалку една година е изедначена со брачна заедница?  </w:t>
      </w:r>
    </w:p>
    <w:p w14:paraId="3E2FCFF0" w14:textId="750AE809"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eastAsia="Times New Roman" w:cstheme="minorHAnsi"/>
          <w:b/>
          <w:sz w:val="24"/>
          <w:szCs w:val="24"/>
          <w:lang w:eastAsia="en-GB"/>
        </w:rPr>
        <w:t>Согл</w:t>
      </w:r>
      <w:r w:rsidR="00435CB8">
        <w:rPr>
          <w:rFonts w:eastAsia="Times New Roman" w:cstheme="minorHAnsi"/>
          <w:b/>
          <w:sz w:val="24"/>
          <w:szCs w:val="24"/>
          <w:lang w:eastAsia="en-GB"/>
        </w:rPr>
        <w:t>асно Законот за семејството, кои</w:t>
      </w:r>
      <w:r w:rsidRPr="002145C7">
        <w:rPr>
          <w:rFonts w:eastAsia="Times New Roman" w:cstheme="minorHAnsi"/>
          <w:b/>
          <w:sz w:val="24"/>
          <w:szCs w:val="24"/>
          <w:lang w:eastAsia="en-GB"/>
        </w:rPr>
        <w:t xml:space="preserve"> лица можат да склучат брак? </w:t>
      </w:r>
      <w:bookmarkStart w:id="17" w:name="_Hlk219366174"/>
    </w:p>
    <w:p w14:paraId="13CA6D70"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eastAsia="Times New Roman" w:cstheme="minorHAnsi"/>
          <w:b/>
          <w:sz w:val="24"/>
          <w:szCs w:val="24"/>
          <w:lang w:eastAsia="en-GB"/>
        </w:rPr>
        <w:t xml:space="preserve">Согласно Законот за семејството, кој може да дозволи склучување на брак на лице кое  наполнило 16 години од животот? </w:t>
      </w:r>
      <w:bookmarkEnd w:id="17"/>
    </w:p>
    <w:p w14:paraId="2D273116"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cstheme="minorHAnsi"/>
          <w:b/>
          <w:sz w:val="24"/>
          <w:szCs w:val="24"/>
        </w:rPr>
        <w:t xml:space="preserve">Согласно Законот за семејството, кои лица не можат да склучат брак меѓу себе? </w:t>
      </w:r>
    </w:p>
    <w:p w14:paraId="45DAA638"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cstheme="minorHAnsi"/>
          <w:b/>
          <w:sz w:val="24"/>
          <w:szCs w:val="24"/>
        </w:rPr>
        <w:t xml:space="preserve">Согласно Законот за семејството, дали </w:t>
      </w:r>
      <w:r w:rsidRPr="002145C7">
        <w:rPr>
          <w:rFonts w:cstheme="minorHAnsi"/>
          <w:b/>
          <w:sz w:val="24"/>
          <w:szCs w:val="24"/>
          <w:shd w:val="clear" w:color="auto" w:fill="FFFFFF"/>
        </w:rPr>
        <w:t xml:space="preserve">бракот склучен по верски обичаи произведува правно дејство? </w:t>
      </w:r>
    </w:p>
    <w:p w14:paraId="7E763845"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eastAsia="Times New Roman" w:cstheme="minorHAnsi"/>
          <w:b/>
          <w:sz w:val="24"/>
          <w:szCs w:val="24"/>
          <w:lang w:eastAsia="en-GB"/>
        </w:rPr>
        <w:t xml:space="preserve">Согласно Законот за семејството, дали ако полнолетно лице е неспособно за работа поради болест, физички или психички недостаток, родителите се должни да го издржуваат? </w:t>
      </w:r>
    </w:p>
    <w:p w14:paraId="08703705"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cstheme="minorHAnsi"/>
          <w:b/>
          <w:sz w:val="24"/>
          <w:szCs w:val="24"/>
        </w:rPr>
        <w:t xml:space="preserve">Согласно Законот за семејството, до која возраст родителите се должни да ги издржуваат своите деца? </w:t>
      </w:r>
    </w:p>
    <w:p w14:paraId="29BFCE0A"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cstheme="minorHAnsi"/>
          <w:b/>
          <w:bCs/>
          <w:sz w:val="24"/>
          <w:szCs w:val="24"/>
        </w:rPr>
        <w:t xml:space="preserve">Согласно Законот за заштита на децата, кое лице се смета за дете во смисла на овој закон? </w:t>
      </w:r>
    </w:p>
    <w:p w14:paraId="6511F63E"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eastAsia="Times New Roman" w:cstheme="minorHAnsi"/>
          <w:b/>
          <w:sz w:val="24"/>
          <w:szCs w:val="24"/>
        </w:rPr>
        <w:t xml:space="preserve">Согласно Законот за заштита на децата, дали на дете кое е без родителска грижа, а е сместено во згрижувачко семејство, му следува детски додаток? </w:t>
      </w:r>
    </w:p>
    <w:p w14:paraId="2CAE6E58"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eastAsia="Times New Roman" w:cstheme="minorHAnsi"/>
          <w:b/>
          <w:sz w:val="24"/>
          <w:szCs w:val="24"/>
        </w:rPr>
        <w:t xml:space="preserve">Согласно Законот за заштита на децата, од што зависи висината на детскиот додаток? </w:t>
      </w:r>
    </w:p>
    <w:p w14:paraId="731CD7EB"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eastAsia="Times New Roman" w:cstheme="minorHAnsi"/>
          <w:b/>
          <w:sz w:val="24"/>
          <w:szCs w:val="24"/>
        </w:rPr>
        <w:t xml:space="preserve">Согласно Законот за заштита на децата, од кого се обезбедува посебен додаток? </w:t>
      </w:r>
    </w:p>
    <w:p w14:paraId="66CB0BE6"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eastAsia="Times New Roman" w:cstheme="minorHAnsi"/>
          <w:b/>
          <w:sz w:val="24"/>
          <w:szCs w:val="24"/>
        </w:rPr>
        <w:t xml:space="preserve">Согласно Законот за заштита на децата, за кого се обезбедува еднократна парична помош за новороденче? </w:t>
      </w:r>
    </w:p>
    <w:p w14:paraId="3D79E950"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eastAsia="Times New Roman" w:cstheme="minorHAnsi"/>
          <w:b/>
          <w:sz w:val="24"/>
          <w:szCs w:val="24"/>
          <w:lang w:eastAsia="en-GB"/>
        </w:rPr>
        <w:t xml:space="preserve">Согласно Законот за заштита на децата, кој има право на еднократна парична помош за новороденче родено на територијата на Република Северна Македонија?  </w:t>
      </w:r>
    </w:p>
    <w:p w14:paraId="01458C08"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cstheme="minorHAnsi"/>
          <w:b/>
          <w:bCs/>
          <w:sz w:val="24"/>
          <w:szCs w:val="24"/>
        </w:rPr>
        <w:t xml:space="preserve">Согласно Законот за заштита на децата, кога старателот на дете без родители и /или без родителска грижа има право на додаток за образование? </w:t>
      </w:r>
    </w:p>
    <w:p w14:paraId="573560D9"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cstheme="minorHAnsi"/>
          <w:b/>
          <w:bCs/>
          <w:sz w:val="24"/>
          <w:szCs w:val="24"/>
        </w:rPr>
        <w:t xml:space="preserve">Согласно Законот за заштита на децата, дали остварувањето на едно од правата за заштита на децата го исклучува користењето на друго право согласно со овој закон?  </w:t>
      </w:r>
    </w:p>
    <w:p w14:paraId="19FC1942"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eastAsia="Times New Roman" w:cstheme="minorHAnsi"/>
          <w:b/>
          <w:sz w:val="24"/>
          <w:szCs w:val="24"/>
          <w:lang w:eastAsia="en-GB"/>
        </w:rPr>
        <w:t xml:space="preserve">Согласно Законот за заштита на децата, од кој ден се остварува правото за заштита на деца? </w:t>
      </w:r>
    </w:p>
    <w:p w14:paraId="7503FC48" w14:textId="77777777" w:rsidR="002145C7" w:rsidRPr="002145C7" w:rsidRDefault="00E85B4B" w:rsidP="002145C7">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eastAsia="Times New Roman" w:cstheme="minorHAnsi"/>
          <w:b/>
          <w:sz w:val="24"/>
          <w:szCs w:val="24"/>
          <w:lang w:eastAsia="en-GB"/>
        </w:rPr>
        <w:t xml:space="preserve">Согласно Законот за заштита на децата, кога престанува правото на заштита на децата? </w:t>
      </w:r>
    </w:p>
    <w:p w14:paraId="1EBC95B2" w14:textId="77777777" w:rsidR="00B8546D" w:rsidRPr="00B8546D" w:rsidRDefault="00E85B4B" w:rsidP="00B8546D">
      <w:pPr>
        <w:pStyle w:val="ListParagraph"/>
        <w:numPr>
          <w:ilvl w:val="0"/>
          <w:numId w:val="1"/>
        </w:numPr>
        <w:spacing w:afterLines="200" w:after="480" w:line="276" w:lineRule="auto"/>
        <w:jc w:val="both"/>
        <w:rPr>
          <w:rFonts w:eastAsia="Times New Roman" w:cstheme="minorHAnsi"/>
          <w:sz w:val="24"/>
          <w:szCs w:val="24"/>
          <w:lang w:eastAsia="en-GB"/>
        </w:rPr>
      </w:pPr>
      <w:r w:rsidRPr="002145C7">
        <w:rPr>
          <w:rFonts w:cstheme="minorHAnsi"/>
          <w:b/>
          <w:bCs/>
          <w:sz w:val="24"/>
          <w:szCs w:val="24"/>
        </w:rPr>
        <w:lastRenderedPageBreak/>
        <w:t>Согласно Законот за заштита на децата, врз основа на што се обезбедуваат средствата од Буџетот на Република Северна Македонија за финан</w:t>
      </w:r>
      <w:r w:rsidR="00B8546D">
        <w:rPr>
          <w:rFonts w:cstheme="minorHAnsi"/>
          <w:b/>
          <w:bCs/>
          <w:sz w:val="24"/>
          <w:szCs w:val="24"/>
        </w:rPr>
        <w:t xml:space="preserve">сирање за заштитата на децата? </w:t>
      </w:r>
    </w:p>
    <w:p w14:paraId="2FFF2285" w14:textId="77777777" w:rsidR="00B8546D" w:rsidRPr="00B8546D" w:rsidRDefault="00E85B4B" w:rsidP="00B8546D">
      <w:pPr>
        <w:pStyle w:val="ListParagraph"/>
        <w:numPr>
          <w:ilvl w:val="0"/>
          <w:numId w:val="1"/>
        </w:numPr>
        <w:spacing w:afterLines="200" w:after="480" w:line="276" w:lineRule="auto"/>
        <w:jc w:val="both"/>
        <w:rPr>
          <w:rFonts w:eastAsia="Times New Roman" w:cstheme="minorHAnsi"/>
          <w:sz w:val="24"/>
          <w:szCs w:val="24"/>
          <w:lang w:eastAsia="en-GB"/>
        </w:rPr>
      </w:pPr>
      <w:r w:rsidRPr="00B8546D">
        <w:rPr>
          <w:rFonts w:cstheme="minorHAnsi"/>
          <w:b/>
          <w:bCs/>
          <w:sz w:val="24"/>
          <w:szCs w:val="24"/>
        </w:rPr>
        <w:t>Согласно Законот за социјална сигурност за старите лица,  со колку навршени години возраст, под услови утврдени со овој Закон,</w:t>
      </w:r>
      <w:r w:rsidRPr="00B8546D">
        <w:rPr>
          <w:rFonts w:cstheme="minorHAnsi"/>
          <w:sz w:val="24"/>
          <w:szCs w:val="24"/>
        </w:rPr>
        <w:t xml:space="preserve"> </w:t>
      </w:r>
      <w:r w:rsidRPr="00B8546D">
        <w:rPr>
          <w:rFonts w:cstheme="minorHAnsi"/>
          <w:b/>
          <w:bCs/>
          <w:sz w:val="24"/>
          <w:szCs w:val="24"/>
        </w:rPr>
        <w:t xml:space="preserve">лицето има право на социјална сигурност за старите лица? </w:t>
      </w:r>
    </w:p>
    <w:p w14:paraId="78EDE0EA" w14:textId="77777777" w:rsidR="00B8546D" w:rsidRPr="00B8546D" w:rsidRDefault="00E85B4B" w:rsidP="00B8546D">
      <w:pPr>
        <w:pStyle w:val="ListParagraph"/>
        <w:numPr>
          <w:ilvl w:val="0"/>
          <w:numId w:val="1"/>
        </w:numPr>
        <w:spacing w:afterLines="200" w:after="480" w:line="276" w:lineRule="auto"/>
        <w:jc w:val="both"/>
        <w:rPr>
          <w:rFonts w:eastAsia="Times New Roman" w:cstheme="minorHAnsi"/>
          <w:sz w:val="24"/>
          <w:szCs w:val="24"/>
          <w:lang w:eastAsia="en-GB"/>
        </w:rPr>
      </w:pPr>
      <w:r w:rsidRPr="00B8546D">
        <w:rPr>
          <w:rFonts w:cstheme="minorHAnsi"/>
          <w:b/>
          <w:bCs/>
          <w:sz w:val="24"/>
          <w:szCs w:val="24"/>
        </w:rPr>
        <w:t xml:space="preserve">Согласно Законот за социјална сигурност за старите лица, кој остварува право на социјална сигурност за старите лица, доколку подносителот на барањето за остварување на правото на социјална сигурност за старите лица има брачен другар или лице со кое живее во вонбрачна заедница </w:t>
      </w:r>
      <w:r w:rsidR="00B8546D">
        <w:rPr>
          <w:rFonts w:cstheme="minorHAnsi"/>
          <w:b/>
          <w:bCs/>
          <w:sz w:val="24"/>
          <w:szCs w:val="24"/>
        </w:rPr>
        <w:t>со навршени 65 години возраст?</w:t>
      </w:r>
    </w:p>
    <w:p w14:paraId="42DD1FF4" w14:textId="77777777" w:rsidR="00B8546D" w:rsidRPr="00B8546D" w:rsidRDefault="00E85B4B" w:rsidP="00B8546D">
      <w:pPr>
        <w:pStyle w:val="ListParagraph"/>
        <w:numPr>
          <w:ilvl w:val="0"/>
          <w:numId w:val="1"/>
        </w:numPr>
        <w:spacing w:afterLines="200" w:after="480" w:line="276" w:lineRule="auto"/>
        <w:jc w:val="both"/>
        <w:rPr>
          <w:rFonts w:eastAsia="Times New Roman" w:cstheme="minorHAnsi"/>
          <w:sz w:val="24"/>
          <w:szCs w:val="24"/>
          <w:lang w:eastAsia="en-GB"/>
        </w:rPr>
      </w:pPr>
      <w:r w:rsidRPr="00B8546D">
        <w:rPr>
          <w:rFonts w:cstheme="minorHAnsi"/>
          <w:b/>
          <w:bCs/>
          <w:sz w:val="24"/>
          <w:szCs w:val="24"/>
        </w:rPr>
        <w:t xml:space="preserve">Согласно Законот за социјална сигурност за старите лица,  дали може да оствари право на социјална сигурност за старите лица, лице  кое со решение на центарот за социјална работа е сместено во установа за вон-семејна социјална заштита, здравствена или друга установа, подолго од 30 дена? </w:t>
      </w:r>
    </w:p>
    <w:p w14:paraId="2EC14B09" w14:textId="77777777" w:rsidR="00B8546D" w:rsidRPr="00B8546D" w:rsidRDefault="00E85B4B" w:rsidP="00B8546D">
      <w:pPr>
        <w:pStyle w:val="ListParagraph"/>
        <w:numPr>
          <w:ilvl w:val="0"/>
          <w:numId w:val="1"/>
        </w:numPr>
        <w:spacing w:afterLines="200" w:after="480" w:line="276" w:lineRule="auto"/>
        <w:jc w:val="both"/>
        <w:rPr>
          <w:rFonts w:eastAsia="Times New Roman" w:cstheme="minorHAnsi"/>
          <w:sz w:val="24"/>
          <w:szCs w:val="24"/>
          <w:lang w:eastAsia="en-GB"/>
        </w:rPr>
      </w:pPr>
      <w:r w:rsidRPr="00B8546D">
        <w:rPr>
          <w:rFonts w:cstheme="minorHAnsi"/>
          <w:b/>
          <w:bCs/>
          <w:sz w:val="24"/>
          <w:szCs w:val="24"/>
        </w:rPr>
        <w:t xml:space="preserve">Согласно Законот за социјална сигурност за старите лица,  во кој рок корисникот е должен да ја пријави материјалната и имотната состојба за себе, за брачниот другар или лицето со кое живее во вонбрачна заедница, при поднесување на барањето и за време на користење на правото, да извести за промените во текот на користењето на правото, а кои влијаат на остварување и користење на правото? </w:t>
      </w:r>
    </w:p>
    <w:p w14:paraId="090F5378" w14:textId="77777777" w:rsidR="00B8546D" w:rsidRPr="00B8546D" w:rsidRDefault="00E85B4B" w:rsidP="00B8546D">
      <w:pPr>
        <w:pStyle w:val="ListParagraph"/>
        <w:numPr>
          <w:ilvl w:val="0"/>
          <w:numId w:val="1"/>
        </w:numPr>
        <w:spacing w:afterLines="200" w:after="480" w:line="276" w:lineRule="auto"/>
        <w:jc w:val="both"/>
        <w:rPr>
          <w:rFonts w:eastAsia="Times New Roman" w:cstheme="minorHAnsi"/>
          <w:sz w:val="24"/>
          <w:szCs w:val="24"/>
          <w:lang w:eastAsia="en-GB"/>
        </w:rPr>
      </w:pPr>
      <w:r w:rsidRPr="00B8546D">
        <w:rPr>
          <w:rFonts w:cstheme="minorHAnsi"/>
          <w:b/>
          <w:bCs/>
          <w:sz w:val="24"/>
          <w:szCs w:val="24"/>
        </w:rPr>
        <w:t xml:space="preserve">Согласно Законот за социјална сигурност за старите лица,  од кога се остварува правото на социјална сигурност за старите лица? </w:t>
      </w:r>
    </w:p>
    <w:p w14:paraId="45F17E8D" w14:textId="77777777" w:rsidR="00B8546D" w:rsidRPr="00B8546D" w:rsidRDefault="00E85B4B" w:rsidP="00B8546D">
      <w:pPr>
        <w:pStyle w:val="ListParagraph"/>
        <w:numPr>
          <w:ilvl w:val="0"/>
          <w:numId w:val="1"/>
        </w:numPr>
        <w:spacing w:afterLines="200" w:after="480" w:line="276" w:lineRule="auto"/>
        <w:jc w:val="both"/>
        <w:rPr>
          <w:rFonts w:eastAsia="Times New Roman" w:cstheme="minorHAnsi"/>
          <w:sz w:val="24"/>
          <w:szCs w:val="24"/>
          <w:lang w:eastAsia="en-GB"/>
        </w:rPr>
      </w:pPr>
      <w:r w:rsidRPr="00B8546D">
        <w:rPr>
          <w:rFonts w:cstheme="minorHAnsi"/>
          <w:b/>
          <w:sz w:val="24"/>
          <w:szCs w:val="24"/>
        </w:rPr>
        <w:t xml:space="preserve">Согласно Правилникот за начинот на водење и содржината на евиденцијата за корисниците на правата од социјална заштита и документација за стручната работа, кои податоци ги содржи евиденцијата за корисници на парична помош од социјална заштита? </w:t>
      </w:r>
      <w:bookmarkStart w:id="18" w:name="_Hlk219202074"/>
    </w:p>
    <w:p w14:paraId="74187362" w14:textId="77777777" w:rsidR="00B8546D" w:rsidRPr="00B8546D" w:rsidRDefault="00E85B4B" w:rsidP="00B8546D">
      <w:pPr>
        <w:pStyle w:val="ListParagraph"/>
        <w:numPr>
          <w:ilvl w:val="0"/>
          <w:numId w:val="1"/>
        </w:numPr>
        <w:spacing w:afterLines="200" w:after="480" w:line="276" w:lineRule="auto"/>
        <w:jc w:val="both"/>
        <w:rPr>
          <w:rFonts w:eastAsia="Times New Roman" w:cstheme="minorHAnsi"/>
          <w:sz w:val="24"/>
          <w:szCs w:val="24"/>
          <w:lang w:eastAsia="en-GB"/>
        </w:rPr>
      </w:pPr>
      <w:r w:rsidRPr="00B8546D">
        <w:rPr>
          <w:rFonts w:eastAsia="Times New Roman" w:cstheme="minorHAnsi"/>
          <w:b/>
          <w:sz w:val="24"/>
          <w:szCs w:val="24"/>
          <w:lang w:eastAsia="en-GB"/>
        </w:rPr>
        <w:t xml:space="preserve">Согласно Правилник за начинот на водење и содржината на евиденцијата за корисниците на правата од социјалната заштита и документација за стручната работа, што содржи евиденцијата за корисниците во постапки за остварување и користење на парични права и услуги од социјална заштита, социјална сигурност за старите лица и работите што се вршат согласно закон? </w:t>
      </w:r>
      <w:bookmarkEnd w:id="18"/>
    </w:p>
    <w:p w14:paraId="717A4A64" w14:textId="77777777" w:rsidR="00B8546D" w:rsidRPr="00B8546D" w:rsidRDefault="00E85B4B" w:rsidP="00B8546D">
      <w:pPr>
        <w:pStyle w:val="ListParagraph"/>
        <w:numPr>
          <w:ilvl w:val="0"/>
          <w:numId w:val="1"/>
        </w:numPr>
        <w:spacing w:afterLines="200" w:after="480" w:line="276" w:lineRule="auto"/>
        <w:jc w:val="both"/>
        <w:rPr>
          <w:rFonts w:eastAsia="Times New Roman" w:cstheme="minorHAnsi"/>
          <w:sz w:val="24"/>
          <w:szCs w:val="24"/>
          <w:lang w:eastAsia="en-GB"/>
        </w:rPr>
      </w:pPr>
      <w:r w:rsidRPr="00B8546D">
        <w:rPr>
          <w:rFonts w:eastAsia="Times New Roman" w:cstheme="minorHAnsi"/>
          <w:b/>
          <w:sz w:val="24"/>
          <w:szCs w:val="24"/>
          <w:lang w:eastAsia="en-GB"/>
        </w:rPr>
        <w:t xml:space="preserve">Согласно Правилник за начинот на водење и содржината на евиденцијата за корисниците на правата од социјалната заштита и документација за стручната работа, што се смета за документација за стручна работа во центарот за социјална работа, за правата на парична помош од социјална заштита? </w:t>
      </w:r>
    </w:p>
    <w:p w14:paraId="488DA09E" w14:textId="77777777" w:rsidR="00B8546D" w:rsidRPr="00B8546D" w:rsidRDefault="00E85B4B" w:rsidP="00B8546D">
      <w:pPr>
        <w:pStyle w:val="ListParagraph"/>
        <w:numPr>
          <w:ilvl w:val="0"/>
          <w:numId w:val="1"/>
        </w:numPr>
        <w:spacing w:afterLines="200" w:after="480" w:line="276" w:lineRule="auto"/>
        <w:jc w:val="both"/>
        <w:rPr>
          <w:rFonts w:eastAsia="Times New Roman" w:cstheme="minorHAnsi"/>
          <w:sz w:val="24"/>
          <w:szCs w:val="24"/>
          <w:lang w:eastAsia="en-GB"/>
        </w:rPr>
      </w:pPr>
      <w:r w:rsidRPr="00B8546D">
        <w:rPr>
          <w:rFonts w:eastAsia="Times New Roman" w:cstheme="minorHAnsi"/>
          <w:b/>
          <w:sz w:val="24"/>
          <w:szCs w:val="24"/>
          <w:lang w:eastAsia="en-GB"/>
        </w:rPr>
        <w:t xml:space="preserve">Согласно Правилник за начинот на водење и содржината на евиденцијата за корисниците на правата од социјалната заштита и документација за стручната работа, што се смета за документација за стручна работа во центарот за социјална работа за правото на гарантирана минимална помош, покрај лист за следење на работата со </w:t>
      </w:r>
      <w:r w:rsidRPr="00B8546D">
        <w:rPr>
          <w:rFonts w:eastAsia="Times New Roman" w:cstheme="minorHAnsi"/>
          <w:b/>
          <w:sz w:val="24"/>
          <w:szCs w:val="24"/>
          <w:lang w:eastAsia="en-GB"/>
        </w:rPr>
        <w:lastRenderedPageBreak/>
        <w:t xml:space="preserve">корисникот и наод и мислење на стручен работник, вклучен во работата со корисникот? </w:t>
      </w:r>
    </w:p>
    <w:p w14:paraId="462CA37C" w14:textId="77777777" w:rsidR="00B8546D" w:rsidRPr="00B8546D" w:rsidRDefault="00E85B4B" w:rsidP="00B8546D">
      <w:pPr>
        <w:pStyle w:val="ListParagraph"/>
        <w:numPr>
          <w:ilvl w:val="0"/>
          <w:numId w:val="1"/>
        </w:numPr>
        <w:spacing w:afterLines="200" w:after="480" w:line="276" w:lineRule="auto"/>
        <w:jc w:val="both"/>
        <w:rPr>
          <w:rFonts w:eastAsia="Times New Roman" w:cstheme="minorHAnsi"/>
          <w:sz w:val="24"/>
          <w:szCs w:val="24"/>
          <w:lang w:eastAsia="en-GB"/>
        </w:rPr>
      </w:pPr>
      <w:r w:rsidRPr="00B8546D">
        <w:rPr>
          <w:rFonts w:cstheme="minorHAnsi"/>
          <w:b/>
          <w:sz w:val="24"/>
          <w:szCs w:val="24"/>
        </w:rPr>
        <w:t xml:space="preserve">Согласно Правилникот за начинот на водење и содржината на евиденцијата за корисниците на правата од социјална заштита и документација за стручната работа, во смисла на овој Правилник, што се смета како документација за стручната работа во центарот за социјална работа во постапка за услуги од социјална заштита и работите што се вршат согласно закон?  </w:t>
      </w:r>
    </w:p>
    <w:p w14:paraId="78C88FB6" w14:textId="77777777" w:rsidR="00B8546D" w:rsidRPr="00B8546D" w:rsidRDefault="00E85B4B" w:rsidP="00B8546D">
      <w:pPr>
        <w:pStyle w:val="ListParagraph"/>
        <w:numPr>
          <w:ilvl w:val="0"/>
          <w:numId w:val="1"/>
        </w:numPr>
        <w:spacing w:afterLines="200" w:after="480" w:line="276" w:lineRule="auto"/>
        <w:jc w:val="both"/>
        <w:rPr>
          <w:rFonts w:eastAsia="Times New Roman" w:cstheme="minorHAnsi"/>
          <w:sz w:val="24"/>
          <w:szCs w:val="24"/>
          <w:lang w:eastAsia="en-GB"/>
        </w:rPr>
      </w:pPr>
      <w:r w:rsidRPr="00B8546D">
        <w:rPr>
          <w:rFonts w:cstheme="minorHAnsi"/>
          <w:b/>
          <w:sz w:val="24"/>
          <w:szCs w:val="24"/>
        </w:rPr>
        <w:t xml:space="preserve">Согласно Правилникот за начинот на водење и содржината на евиденцијата за корисниците на правата од социјална заштита и документација за стручната работа, кој ја потпишува стручната документација за стручната работа? </w:t>
      </w:r>
      <w:bookmarkStart w:id="19" w:name="_Hlk219202925"/>
    </w:p>
    <w:p w14:paraId="0F8852DC" w14:textId="77777777" w:rsidR="00B8546D" w:rsidRPr="00B8546D" w:rsidRDefault="00E85B4B" w:rsidP="00B8546D">
      <w:pPr>
        <w:pStyle w:val="ListParagraph"/>
        <w:numPr>
          <w:ilvl w:val="0"/>
          <w:numId w:val="1"/>
        </w:numPr>
        <w:spacing w:afterLines="200" w:after="480" w:line="276" w:lineRule="auto"/>
        <w:jc w:val="both"/>
        <w:rPr>
          <w:rFonts w:eastAsia="Times New Roman" w:cstheme="minorHAnsi"/>
          <w:sz w:val="24"/>
          <w:szCs w:val="24"/>
          <w:lang w:eastAsia="en-GB"/>
        </w:rPr>
      </w:pPr>
      <w:r w:rsidRPr="00B8546D">
        <w:rPr>
          <w:rFonts w:eastAsia="Times New Roman" w:cstheme="minorHAnsi"/>
          <w:b/>
          <w:sz w:val="24"/>
          <w:szCs w:val="24"/>
          <w:lang w:eastAsia="en-GB"/>
        </w:rPr>
        <w:t xml:space="preserve">Согласно Правилник за начинот на водење и содржината на евиденцијата за корисниците на правата од социјалната заштита и документација за стручната работа, каде се води лист за следење за работа со корисникот? </w:t>
      </w:r>
      <w:bookmarkEnd w:id="19"/>
    </w:p>
    <w:p w14:paraId="2842B313" w14:textId="77777777" w:rsidR="00B8546D" w:rsidRPr="00B8546D" w:rsidRDefault="00E85B4B" w:rsidP="00B8546D">
      <w:pPr>
        <w:pStyle w:val="ListParagraph"/>
        <w:numPr>
          <w:ilvl w:val="0"/>
          <w:numId w:val="1"/>
        </w:numPr>
        <w:spacing w:afterLines="200" w:after="480" w:line="276" w:lineRule="auto"/>
        <w:jc w:val="both"/>
        <w:rPr>
          <w:rFonts w:eastAsia="Times New Roman" w:cstheme="minorHAnsi"/>
          <w:sz w:val="24"/>
          <w:szCs w:val="24"/>
          <w:lang w:eastAsia="en-GB"/>
        </w:rPr>
      </w:pPr>
      <w:r w:rsidRPr="00B8546D">
        <w:rPr>
          <w:rFonts w:eastAsia="Times New Roman" w:cstheme="minorHAnsi"/>
          <w:b/>
          <w:sz w:val="24"/>
          <w:szCs w:val="24"/>
          <w:lang w:eastAsia="en-GB"/>
        </w:rPr>
        <w:t xml:space="preserve">Согласно Правилник за начинот на водење и содржината на евиденцијата за корисниците на правата од социјалната заштита и документација за стручната работа, од кого се пополнува лист за следење за работа со корисникот, во центарот за социјална работа? </w:t>
      </w:r>
    </w:p>
    <w:p w14:paraId="569FD17B" w14:textId="77777777" w:rsidR="00B8546D" w:rsidRPr="00B8546D" w:rsidRDefault="00E85B4B" w:rsidP="00B8546D">
      <w:pPr>
        <w:pStyle w:val="ListParagraph"/>
        <w:numPr>
          <w:ilvl w:val="0"/>
          <w:numId w:val="1"/>
        </w:numPr>
        <w:spacing w:afterLines="200" w:after="480" w:line="276" w:lineRule="auto"/>
        <w:jc w:val="both"/>
        <w:rPr>
          <w:rFonts w:eastAsia="Times New Roman" w:cstheme="minorHAnsi"/>
          <w:sz w:val="24"/>
          <w:szCs w:val="24"/>
          <w:lang w:eastAsia="en-GB"/>
        </w:rPr>
      </w:pPr>
      <w:r w:rsidRPr="00B8546D">
        <w:rPr>
          <w:rFonts w:eastAsia="Times New Roman" w:cstheme="minorHAnsi"/>
          <w:b/>
          <w:sz w:val="24"/>
          <w:szCs w:val="24"/>
          <w:lang w:eastAsia="en-GB"/>
        </w:rPr>
        <w:t xml:space="preserve">Согласно </w:t>
      </w:r>
      <w:r w:rsidRPr="00B8546D">
        <w:rPr>
          <w:rFonts w:eastAsia="Times New Roman" w:cstheme="minorHAnsi"/>
          <w:b/>
          <w:bCs/>
          <w:sz w:val="24"/>
          <w:szCs w:val="24"/>
          <w:lang w:eastAsia="en-GB"/>
        </w:rPr>
        <w:t>Прирачникот за интегрирано водење на случаи, кога се постигнува најгол</w:t>
      </w:r>
      <w:r w:rsidRPr="00B8546D">
        <w:rPr>
          <w:rFonts w:eastAsia="Times New Roman" w:cstheme="minorHAnsi"/>
          <w:b/>
          <w:sz w:val="24"/>
          <w:szCs w:val="24"/>
          <w:lang w:eastAsia="en-GB"/>
        </w:rPr>
        <w:t xml:space="preserve">ем ефект во работата со корисниците? </w:t>
      </w:r>
    </w:p>
    <w:p w14:paraId="61263F29" w14:textId="4C3440C3" w:rsidR="00E85B4B" w:rsidRPr="00B8546D" w:rsidRDefault="00E85B4B" w:rsidP="000A541E">
      <w:pPr>
        <w:pStyle w:val="ListParagraph"/>
        <w:numPr>
          <w:ilvl w:val="0"/>
          <w:numId w:val="1"/>
        </w:numPr>
        <w:tabs>
          <w:tab w:val="left" w:pos="540"/>
        </w:tabs>
        <w:spacing w:afterLines="200" w:after="480" w:line="276" w:lineRule="auto"/>
        <w:jc w:val="both"/>
        <w:rPr>
          <w:rFonts w:eastAsia="Times New Roman" w:cstheme="minorHAnsi"/>
          <w:sz w:val="24"/>
          <w:szCs w:val="24"/>
          <w:lang w:eastAsia="en-GB"/>
        </w:rPr>
      </w:pPr>
      <w:bookmarkStart w:id="20" w:name="_GoBack"/>
      <w:bookmarkEnd w:id="20"/>
      <w:r w:rsidRPr="00B8546D">
        <w:rPr>
          <w:rFonts w:eastAsia="Calibri" w:cstheme="minorHAnsi"/>
          <w:b/>
          <w:bCs/>
          <w:sz w:val="24"/>
          <w:szCs w:val="24"/>
        </w:rPr>
        <w:t xml:space="preserve">Согласно Прирачникот за интегрирано водење на случаи, најчесто, која е улогата на водителот </w:t>
      </w:r>
      <w:r w:rsidRPr="00B8546D">
        <w:rPr>
          <w:rFonts w:eastAsia="Calibri" w:cstheme="minorHAnsi"/>
          <w:b/>
          <w:sz w:val="24"/>
          <w:szCs w:val="24"/>
        </w:rPr>
        <w:t xml:space="preserve">на случај? </w:t>
      </w:r>
    </w:p>
    <w:p w14:paraId="1351F5BE" w14:textId="77777777" w:rsidR="00E85B4B" w:rsidRPr="005534DC" w:rsidRDefault="00E85B4B" w:rsidP="00E85B4B">
      <w:pPr>
        <w:spacing w:afterLines="200" w:after="480" w:line="276" w:lineRule="auto"/>
        <w:jc w:val="both"/>
        <w:rPr>
          <w:rFonts w:eastAsia="Times New Roman" w:cstheme="minorHAnsi"/>
          <w:color w:val="FF0000"/>
          <w:sz w:val="24"/>
          <w:szCs w:val="24"/>
          <w:lang w:eastAsia="en-GB"/>
        </w:rPr>
      </w:pPr>
    </w:p>
    <w:p w14:paraId="4A4D3870" w14:textId="77777777" w:rsidR="00E85B4B" w:rsidRPr="00084133" w:rsidRDefault="00E85B4B" w:rsidP="00E85B4B">
      <w:pPr>
        <w:pStyle w:val="ListParagraph"/>
        <w:spacing w:afterLines="200" w:after="480" w:line="276" w:lineRule="auto"/>
        <w:jc w:val="both"/>
        <w:rPr>
          <w:rFonts w:eastAsia="Times New Roman" w:cstheme="minorHAnsi"/>
          <w:color w:val="FF0000"/>
          <w:sz w:val="24"/>
          <w:szCs w:val="24"/>
          <w:lang w:eastAsia="en-GB"/>
        </w:rPr>
      </w:pPr>
    </w:p>
    <w:p w14:paraId="0F7B064B" w14:textId="77777777" w:rsidR="00E85B4B" w:rsidRPr="00084133" w:rsidRDefault="00E85B4B" w:rsidP="00E85B4B">
      <w:pPr>
        <w:spacing w:afterLines="200" w:after="480" w:line="276" w:lineRule="auto"/>
        <w:jc w:val="both"/>
        <w:rPr>
          <w:rFonts w:eastAsia="Times New Roman" w:cstheme="minorHAnsi"/>
          <w:color w:val="FF0000"/>
          <w:sz w:val="24"/>
          <w:szCs w:val="24"/>
          <w:lang w:eastAsia="en-GB"/>
        </w:rPr>
      </w:pPr>
    </w:p>
    <w:p w14:paraId="7DAD2A68" w14:textId="77777777" w:rsidR="00E85B4B" w:rsidRPr="00B26E47" w:rsidRDefault="00E85B4B" w:rsidP="00E85B4B">
      <w:pPr>
        <w:rPr>
          <w:color w:val="7030A0"/>
        </w:rPr>
      </w:pPr>
    </w:p>
    <w:p w14:paraId="6F929A96" w14:textId="77777777" w:rsidR="00BD6096" w:rsidRDefault="00BD6096"/>
    <w:sectPr w:rsidR="00BD6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85131"/>
    <w:multiLevelType w:val="hybridMultilevel"/>
    <w:tmpl w:val="36C4709E"/>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1" w15:restartNumberingAfterBreak="0">
    <w:nsid w:val="3C1B16FA"/>
    <w:multiLevelType w:val="hybridMultilevel"/>
    <w:tmpl w:val="694C2A88"/>
    <w:lvl w:ilvl="0" w:tplc="7B5E2422">
      <w:start w:val="1"/>
      <w:numFmt w:val="bullet"/>
      <w:lvlText w:val=""/>
      <w:lvlJc w:val="left"/>
      <w:pPr>
        <w:ind w:left="540" w:hanging="360"/>
      </w:pPr>
      <w:rPr>
        <w:rFonts w:ascii="Symbol" w:hAnsi="Symbol" w:hint="default"/>
      </w:rPr>
    </w:lvl>
    <w:lvl w:ilvl="1" w:tplc="042F0003">
      <w:start w:val="1"/>
      <w:numFmt w:val="bullet"/>
      <w:lvlText w:val="o"/>
      <w:lvlJc w:val="left"/>
      <w:pPr>
        <w:ind w:left="1260" w:hanging="360"/>
      </w:pPr>
      <w:rPr>
        <w:rFonts w:ascii="Courier New" w:hAnsi="Courier New" w:cs="Courier New" w:hint="default"/>
      </w:rPr>
    </w:lvl>
    <w:lvl w:ilvl="2" w:tplc="042F0005">
      <w:start w:val="1"/>
      <w:numFmt w:val="bullet"/>
      <w:lvlText w:val=""/>
      <w:lvlJc w:val="left"/>
      <w:pPr>
        <w:ind w:left="1980" w:hanging="360"/>
      </w:pPr>
      <w:rPr>
        <w:rFonts w:ascii="Wingdings" w:hAnsi="Wingdings" w:hint="default"/>
      </w:rPr>
    </w:lvl>
    <w:lvl w:ilvl="3" w:tplc="042F0001">
      <w:start w:val="1"/>
      <w:numFmt w:val="bullet"/>
      <w:lvlText w:val=""/>
      <w:lvlJc w:val="left"/>
      <w:pPr>
        <w:ind w:left="2700" w:hanging="360"/>
      </w:pPr>
      <w:rPr>
        <w:rFonts w:ascii="Symbol" w:hAnsi="Symbol" w:hint="default"/>
      </w:rPr>
    </w:lvl>
    <w:lvl w:ilvl="4" w:tplc="042F0003">
      <w:start w:val="1"/>
      <w:numFmt w:val="bullet"/>
      <w:lvlText w:val="o"/>
      <w:lvlJc w:val="left"/>
      <w:pPr>
        <w:ind w:left="3420" w:hanging="360"/>
      </w:pPr>
      <w:rPr>
        <w:rFonts w:ascii="Courier New" w:hAnsi="Courier New" w:cs="Courier New" w:hint="default"/>
      </w:rPr>
    </w:lvl>
    <w:lvl w:ilvl="5" w:tplc="042F0005">
      <w:start w:val="1"/>
      <w:numFmt w:val="bullet"/>
      <w:lvlText w:val=""/>
      <w:lvlJc w:val="left"/>
      <w:pPr>
        <w:ind w:left="4140" w:hanging="360"/>
      </w:pPr>
      <w:rPr>
        <w:rFonts w:ascii="Wingdings" w:hAnsi="Wingdings" w:hint="default"/>
      </w:rPr>
    </w:lvl>
    <w:lvl w:ilvl="6" w:tplc="042F0001">
      <w:start w:val="1"/>
      <w:numFmt w:val="bullet"/>
      <w:lvlText w:val=""/>
      <w:lvlJc w:val="left"/>
      <w:pPr>
        <w:ind w:left="4860" w:hanging="360"/>
      </w:pPr>
      <w:rPr>
        <w:rFonts w:ascii="Symbol" w:hAnsi="Symbol" w:hint="default"/>
      </w:rPr>
    </w:lvl>
    <w:lvl w:ilvl="7" w:tplc="042F0003">
      <w:start w:val="1"/>
      <w:numFmt w:val="bullet"/>
      <w:lvlText w:val="o"/>
      <w:lvlJc w:val="left"/>
      <w:pPr>
        <w:ind w:left="5580" w:hanging="360"/>
      </w:pPr>
      <w:rPr>
        <w:rFonts w:ascii="Courier New" w:hAnsi="Courier New" w:cs="Courier New" w:hint="default"/>
      </w:rPr>
    </w:lvl>
    <w:lvl w:ilvl="8" w:tplc="042F0005">
      <w:start w:val="1"/>
      <w:numFmt w:val="bullet"/>
      <w:lvlText w:val=""/>
      <w:lvlJc w:val="left"/>
      <w:pPr>
        <w:ind w:left="6300" w:hanging="360"/>
      </w:pPr>
      <w:rPr>
        <w:rFonts w:ascii="Wingdings" w:hAnsi="Wingdings" w:hint="default"/>
      </w:rPr>
    </w:lvl>
  </w:abstractNum>
  <w:abstractNum w:abstractNumId="2" w15:restartNumberingAfterBreak="0">
    <w:nsid w:val="6EAD41A9"/>
    <w:multiLevelType w:val="hybridMultilevel"/>
    <w:tmpl w:val="AB88F95E"/>
    <w:lvl w:ilvl="0" w:tplc="0A0E0454">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1E"/>
    <w:rsid w:val="00067280"/>
    <w:rsid w:val="000A541E"/>
    <w:rsid w:val="001D5D27"/>
    <w:rsid w:val="002145C7"/>
    <w:rsid w:val="00404B6A"/>
    <w:rsid w:val="0040761E"/>
    <w:rsid w:val="00435CB8"/>
    <w:rsid w:val="009B3DE1"/>
    <w:rsid w:val="00B65DAD"/>
    <w:rsid w:val="00B8546D"/>
    <w:rsid w:val="00BD6096"/>
    <w:rsid w:val="00E85B4B"/>
    <w:rsid w:val="00EF4D7F"/>
    <w:rsid w:val="00F2162D"/>
    <w:rsid w:val="00F33EE7"/>
    <w:rsid w:val="00FF2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9C3F3"/>
  <w15:docId w15:val="{A1E61197-CC63-4D5E-8747-03CC4C74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5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B4B"/>
    <w:pPr>
      <w:spacing w:line="256" w:lineRule="auto"/>
      <w:ind w:left="720"/>
      <w:contextualSpacing/>
    </w:pPr>
    <w:rPr>
      <w:lang w:val="mk-MK"/>
    </w:rPr>
  </w:style>
  <w:style w:type="character" w:styleId="Strong">
    <w:name w:val="Strong"/>
    <w:basedOn w:val="DefaultParagraphFont"/>
    <w:uiPriority w:val="22"/>
    <w:qFormat/>
    <w:rsid w:val="00F33E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67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2773</Words>
  <Characters>15808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Daniela Stanojkovska</cp:lastModifiedBy>
  <cp:revision>6</cp:revision>
  <dcterms:created xsi:type="dcterms:W3CDTF">2026-02-24T12:56:00Z</dcterms:created>
  <dcterms:modified xsi:type="dcterms:W3CDTF">2026-02-25T10:42:00Z</dcterms:modified>
</cp:coreProperties>
</file>