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5309" w14:textId="77777777" w:rsidR="002A32F0" w:rsidRPr="00182DD9" w:rsidRDefault="002A32F0" w:rsidP="002A32F0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182DD9">
        <w:rPr>
          <w:rFonts w:ascii="StobiSerif Regular" w:hAnsi="StobiSerif Regular"/>
          <w:noProof/>
          <w:sz w:val="22"/>
          <w:szCs w:val="22"/>
          <w:lang w:val="en-US" w:eastAsia="en-US"/>
        </w:rPr>
        <w:drawing>
          <wp:inline distT="0" distB="0" distL="0" distR="0" wp14:anchorId="4970D86C" wp14:editId="092B7743">
            <wp:extent cx="4572000" cy="9429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80" t="-734" r="-5486" b="-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3E9C" w14:textId="77777777" w:rsidR="002A32F0" w:rsidRPr="00182DD9" w:rsidRDefault="002A32F0" w:rsidP="002A32F0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4EBFC54E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E012B10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DDDC399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FA5CD07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6B7568A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27FD388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CE2FBB9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ADFB096" w14:textId="77777777" w:rsidR="002A32F0" w:rsidRPr="00D9107A" w:rsidRDefault="002A32F0" w:rsidP="002A32F0">
      <w:pPr>
        <w:pStyle w:val="Heading1"/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2865629" w14:textId="77777777" w:rsidR="002A32F0" w:rsidRPr="00D9107A" w:rsidRDefault="002A32F0" w:rsidP="002A32F0">
      <w:pPr>
        <w:pStyle w:val="Heading1"/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6A463D9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>ПРОГРАМА</w:t>
      </w:r>
    </w:p>
    <w:p w14:paraId="0B97468A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 xml:space="preserve">за континуирана професионална едукација 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за стручните работници во установите за социјална заштита и</w:t>
      </w: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кај други даватели на социјални услуги</w:t>
      </w:r>
    </w:p>
    <w:p w14:paraId="4579D348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за </w:t>
      </w:r>
      <w:r w:rsidR="0062135E" w:rsidRPr="00D9107A">
        <w:rPr>
          <w:rFonts w:ascii="StobiSerif Regular" w:hAnsi="StobiSerif Regular" w:cs="Arial"/>
          <w:b/>
          <w:sz w:val="22"/>
          <w:szCs w:val="22"/>
          <w:lang w:val="en-US"/>
        </w:rPr>
        <w:t>2025</w:t>
      </w:r>
    </w:p>
    <w:p w14:paraId="6DAB3F0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D9CFF00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6AEF83B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019D89E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13BF5AC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2F0A363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35CE007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3AF453F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A47245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64B15F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996B3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1572BD4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6DD4283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7F1743C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3A912BD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6E4C00F7" w14:textId="77777777" w:rsidR="002576CC" w:rsidRPr="00D9107A" w:rsidRDefault="002576CC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55AA76B" w14:textId="366055E7" w:rsidR="002A32F0" w:rsidRPr="00D9107A" w:rsidRDefault="00030B6A" w:rsidP="00030B6A">
      <w:pPr>
        <w:spacing w:line="276" w:lineRule="auto"/>
        <w:rPr>
          <w:rFonts w:ascii="StobiSerif Regular" w:hAnsi="StobiSerif Regular" w:cs="Arial"/>
          <w:b/>
          <w:sz w:val="22"/>
          <w:szCs w:val="22"/>
          <w:lang w:val="mk-MK" w:eastAsia="en-US"/>
        </w:rPr>
      </w:pPr>
      <w:r>
        <w:rPr>
          <w:rFonts w:ascii="StobiSerif Regular" w:hAnsi="StobiSerif Regular"/>
          <w:b/>
          <w:sz w:val="22"/>
          <w:szCs w:val="22"/>
          <w:lang w:val="mk-MK" w:eastAsia="en-US"/>
        </w:rPr>
        <w:t xml:space="preserve">                                                        </w:t>
      </w:r>
      <w:r w:rsidR="009B00AC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Скопје,  декември,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 xml:space="preserve">  202</w:t>
      </w:r>
      <w:r w:rsidR="0062135E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4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en-US" w:eastAsia="en-US"/>
        </w:rPr>
        <w:t xml:space="preserve"> 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година</w:t>
      </w:r>
    </w:p>
    <w:p w14:paraId="41D593D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996062F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 В О В Е Д</w:t>
      </w:r>
    </w:p>
    <w:p w14:paraId="4B7819C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982E0C8" w14:textId="77777777" w:rsidR="002A32F0" w:rsidRPr="00D9107A" w:rsidRDefault="002A32F0" w:rsidP="002A32F0">
      <w:pPr>
        <w:spacing w:line="276" w:lineRule="auto"/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>Програмата за континуирана професионална едукација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е развојна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en-US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(во натамошниот текст Програма) и е наменета за стручните работници даватели на јавни услуги вработени во јавни и приватни установи за социјална заштита и кај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други даватели на социјални услуги во процесот на стекнување и обновување на лиценца, како и нивно стручно усовршување. </w:t>
      </w:r>
    </w:p>
    <w:p w14:paraId="0CF6368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33355B08" w14:textId="77777777" w:rsidTr="00676B74">
        <w:tc>
          <w:tcPr>
            <w:tcW w:w="9572" w:type="dxa"/>
          </w:tcPr>
          <w:p w14:paraId="5C973CD3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31054BB0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може да се реализираат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со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физичко присуство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и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ли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онлајн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преку електронски средства за комуникација, (електронска платформа за учење на далечина или зоом платформа). За начинот на одржување на секоја од обуките, стручните работници ќе бидат соодветно информирани.</w:t>
            </w:r>
          </w:p>
        </w:tc>
      </w:tr>
    </w:tbl>
    <w:p w14:paraId="20F20F4F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0142158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             Програмата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година, се состои од три дела:</w:t>
      </w:r>
    </w:p>
    <w:p w14:paraId="5F40AEF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4F85FCAC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почетна  едукација на стручните работници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даватели на јавни услуги, вработени во установите за социјална заштита и кај други даватели на социјални услуги кои за прв пат се стекнуваат со лиценца за вршење стручна работа во дејноста социјална заштита односно стекнување со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општа лиценца за вршење на стручна работа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</w:p>
    <w:p w14:paraId="623B32D7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141A5293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почетна едукација за стекнување со посебна лиценца за водител на случај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 вработени во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центрите за социјална работа.</w:t>
      </w:r>
    </w:p>
    <w:p w14:paraId="50DE9D87" w14:textId="77777777" w:rsidR="002A32F0" w:rsidRPr="00D9107A" w:rsidRDefault="002A32F0" w:rsidP="002A32F0">
      <w:pPr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074E32DE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к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 w:eastAsia="en-US"/>
        </w:rPr>
        <w:t xml:space="preserve">онтинуирана едукација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на стручните работници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даватели на јавни услуги, вработени во установите за социјална заштита и кај други даватели на социјални услуги кои ја обновуваат лиценцата за вршење стручна работа во дејноста социјална заштита.</w:t>
      </w:r>
    </w:p>
    <w:p w14:paraId="5E021490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0DBAEB5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6CA19CA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24C3187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6014C508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6DC8638C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B9FEB65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1. ПРОГРАМА ЗА ПОЧЕТНА ЕДУКАЦИЈА НА СТРУЧНИТЕ РАБОТНИЦИ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p w14:paraId="01164D2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007F062D" w14:textId="77777777" w:rsidTr="00676B74">
        <w:tc>
          <w:tcPr>
            <w:tcW w:w="9572" w:type="dxa"/>
          </w:tcPr>
          <w:p w14:paraId="4F9A5AE8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6F9E67A5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за почетна едукација за стручните работници ќе се реализираат преку зоом платформата/физичко присиство. Секој стручен работник, кој треба да се стекне со почетна едукација, и кој претходно ќе се пријави за вклучување во обуките за почетна едукација, ќе добие покана за секоја од обуките на неговата електронска адреса, која ја доставил при пријавата. </w:t>
            </w:r>
          </w:p>
          <w:p w14:paraId="2AFB29CA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За да се добие потврдата за завршена почетна едукација, задолжително е присуство на пет обуки, предвидени согласно Програмата за почетна едукација. Потврдата за завршена почетна едукација ја издава ЈУ Завод за социјални дејности и при поднесување на барање за стекнување со општа лиценца, потврдата ја приложува кон барањето.</w:t>
            </w:r>
          </w:p>
        </w:tc>
      </w:tr>
    </w:tbl>
    <w:p w14:paraId="241C8D0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65AB3C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за почетна едукација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е наменета за стручните работници за:</w:t>
      </w:r>
    </w:p>
    <w:p w14:paraId="10B0097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C68CC0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Стекнување со општа лиценца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 вршење стручна работа во/кај:</w:t>
      </w:r>
    </w:p>
    <w:p w14:paraId="6B67737E" w14:textId="7C012B6B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социјална работа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7AC691E5" w14:textId="77E00F25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установа за вон-семејна заштита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2ED7F867" w14:textId="6CB68F5C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други даватели на социјални услуги (живеење со поддршка, во домот, во заедницата  и советување)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2E6144C9" w14:textId="77777777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социјални услуги и</w:t>
      </w:r>
    </w:p>
    <w:p w14:paraId="6498A3CA" w14:textId="665668A5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поддршка на згрижувачки семејства</w:t>
      </w:r>
    </w:p>
    <w:p w14:paraId="4ED0753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E2EA4D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Почетната едукација за стекнување со општа лиценца ги содржи следните пет задолжителни обуки:</w:t>
      </w:r>
    </w:p>
    <w:p w14:paraId="4E76935D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Нормативно правна рамка;</w:t>
      </w:r>
    </w:p>
    <w:p w14:paraId="360026A9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Комуникација;</w:t>
      </w:r>
    </w:p>
    <w:p w14:paraId="3ED7ECFF" w14:textId="77777777" w:rsidR="002A32F0" w:rsidRPr="00D9107A" w:rsidRDefault="00FB1E06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Пристап заснован на недискриминација и почитување на правата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/>
        </w:rPr>
        <w:t>;</w:t>
      </w:r>
    </w:p>
    <w:p w14:paraId="7CABD70A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/>
          <w:b/>
          <w:sz w:val="22"/>
          <w:szCs w:val="22"/>
          <w:lang w:val="mk-MK"/>
        </w:rPr>
        <w:t>М</w:t>
      </w:r>
      <w:r w:rsidRPr="00D9107A">
        <w:rPr>
          <w:rFonts w:ascii="StobiSerif Regular" w:hAnsi="StobiSerif Regular"/>
          <w:b/>
          <w:sz w:val="22"/>
          <w:szCs w:val="22"/>
        </w:rPr>
        <w:t>етоди и техники за процена на потребите на корисникот</w:t>
      </w:r>
      <w:r w:rsidRPr="00D9107A">
        <w:rPr>
          <w:rFonts w:ascii="StobiSerif Regular" w:hAnsi="StobiSerif Regular"/>
          <w:b/>
          <w:sz w:val="22"/>
          <w:szCs w:val="22"/>
          <w:lang w:val="mk-MK"/>
        </w:rPr>
        <w:t>;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676583C1" w14:textId="21D50B40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Водење на случај како  метод на стручна работа</w:t>
      </w:r>
      <w:r w:rsidR="000366DD">
        <w:rPr>
          <w:rFonts w:ascii="StobiSerif Regular" w:hAnsi="StobiSerif Regular" w:cs="Arial"/>
          <w:b/>
          <w:sz w:val="22"/>
          <w:szCs w:val="22"/>
        </w:rPr>
        <w:t>.</w:t>
      </w:r>
    </w:p>
    <w:p w14:paraId="3C7C7D52" w14:textId="77777777" w:rsidR="002A32F0" w:rsidRPr="00D9107A" w:rsidRDefault="002A32F0" w:rsidP="002A32F0">
      <w:pPr>
        <w:ind w:left="360"/>
        <w:jc w:val="both"/>
        <w:rPr>
          <w:rFonts w:ascii="StobiSerif Regular" w:hAnsi="StobiSerif Regular" w:cs="Arial"/>
          <w:b/>
          <w:color w:val="FF0000"/>
          <w:sz w:val="22"/>
          <w:szCs w:val="22"/>
          <w:lang w:val="mk-MK"/>
        </w:rPr>
      </w:pPr>
    </w:p>
    <w:p w14:paraId="0EE09672" w14:textId="77777777" w:rsidR="00676B74" w:rsidRPr="00D9107A" w:rsidRDefault="00676B74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b/>
          <w:color w:val="FF0000"/>
          <w:lang w:val="mk-MK" w:eastAsia="en-GB"/>
        </w:rPr>
      </w:pPr>
    </w:p>
    <w:p w14:paraId="58F85D38" w14:textId="77777777" w:rsidR="0080743C" w:rsidRPr="00D9107A" w:rsidRDefault="0080743C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color w:val="000000"/>
          <w:lang w:val="mk-MK"/>
        </w:rPr>
      </w:pPr>
    </w:p>
    <w:p w14:paraId="4B1D03F6" w14:textId="77777777" w:rsidR="0080743C" w:rsidRPr="00D9107A" w:rsidRDefault="0080743C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color w:val="000000"/>
          <w:lang w:val="mk-MK"/>
        </w:rPr>
      </w:pPr>
    </w:p>
    <w:p w14:paraId="48B92F0C" w14:textId="77777777" w:rsidR="0080743C" w:rsidRPr="00D9107A" w:rsidRDefault="0080743C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color w:val="000000"/>
          <w:lang w:val="mk-MK"/>
        </w:rPr>
      </w:pPr>
    </w:p>
    <w:p w14:paraId="034EA92B" w14:textId="77777777" w:rsidR="002A32F0" w:rsidRPr="00D9107A" w:rsidRDefault="002A32F0" w:rsidP="002A32F0">
      <w:pPr>
        <w:shd w:val="clear" w:color="auto" w:fill="F2F2F2"/>
        <w:spacing w:line="276" w:lineRule="auto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1.1. 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СОДРЖИНА НА ПРОГРАМАТА ЗА ПОЧЕТНА ЕДУКАЦИЈА НА СТРУЧНИТЕ РАБОТНИЦИ ЗА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СТЕКНУВАЊЕ СО ОПШТА ЛИЦЕНЦА</w:t>
      </w:r>
    </w:p>
    <w:p w14:paraId="7BBC86DF" w14:textId="77777777" w:rsidR="002A32F0" w:rsidRPr="00D9107A" w:rsidRDefault="002A32F0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0A8F185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 за следење на содржината на програмата за почетна едукација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се стручни работници даватели на јавни услуги, вработени во установите за социјална заштита и кај други даватели на социјални услуги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кои за прв пат се стекнуваат со лиценца за вршење стручна работа во дејноста социјална заштита.</w:t>
      </w:r>
    </w:p>
    <w:p w14:paraId="2EA4BD35" w14:textId="77777777" w:rsidR="002A32F0" w:rsidRPr="00D9107A" w:rsidRDefault="002A32F0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00FB75AC" w14:textId="77777777" w:rsidR="0080743C" w:rsidRPr="00D9107A" w:rsidRDefault="0080743C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61A71B6C" w14:textId="77777777" w:rsidTr="00676B74">
        <w:trPr>
          <w:trHeight w:val="325"/>
        </w:trPr>
        <w:tc>
          <w:tcPr>
            <w:tcW w:w="9356" w:type="dxa"/>
          </w:tcPr>
          <w:p w14:paraId="49DDEBAD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НОРМАТИВНО ПРАВНА РАМКА</w:t>
            </w:r>
          </w:p>
        </w:tc>
      </w:tr>
    </w:tbl>
    <w:p w14:paraId="62D3DFC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53D3540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Запознавање со нормативно правната рамка во дејноста социјална заштита, развој на општи компетенции за работа во социјалната заштита.</w:t>
      </w:r>
    </w:p>
    <w:p w14:paraId="4830D58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7C90D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9CE0238" w14:textId="51427E76" w:rsidR="002A32F0" w:rsidRPr="00D9107A" w:rsidRDefault="002A32F0" w:rsidP="002A32F0">
      <w:pPr>
        <w:numPr>
          <w:ilvl w:val="0"/>
          <w:numId w:val="1"/>
        </w:numPr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Идентификување и примена на основните одредби од системот на социјална заштита, меѓународно законодавство и позитивното домашно законодавство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Конвенција за права на детето, Конвенција за права на лицата со попреченост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 xml:space="preserve"> Истанбулска конвенција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3F37DDF5" w14:textId="54AFBC0B" w:rsidR="002A32F0" w:rsidRPr="00D9107A" w:rsidRDefault="002A32F0" w:rsidP="002A32F0">
      <w:pPr>
        <w:numPr>
          <w:ilvl w:val="0"/>
          <w:numId w:val="1"/>
        </w:numPr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Познавање и примена на стратешки документи, програми,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Етичкиот кодекс на стручните работници, подзаконски акти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5D4AE20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CCD570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375A62EC" w14:textId="77777777" w:rsidTr="00676B74">
        <w:trPr>
          <w:trHeight w:val="314"/>
        </w:trPr>
        <w:tc>
          <w:tcPr>
            <w:tcW w:w="9356" w:type="dxa"/>
          </w:tcPr>
          <w:p w14:paraId="0C91258E" w14:textId="665D2A56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</w:t>
            </w:r>
            <w:r w:rsidR="000366DD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КОМУНИКАЦИЈА </w:t>
            </w:r>
          </w:p>
        </w:tc>
      </w:tr>
    </w:tbl>
    <w:p w14:paraId="2191C34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6FFCBEC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успешна комуникација со корисници, колеги и институции</w:t>
      </w:r>
    </w:p>
    <w:p w14:paraId="4E2F9F2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3FA54E5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5979CFA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Воспоставување на позитивна комуникација со корисници (деца и возрасни);</w:t>
      </w:r>
    </w:p>
    <w:p w14:paraId="246DD6BF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Прилагодено однесување - комуникација според возраста, искуството, потребите, однесувањето и способностите на поединците;</w:t>
      </w:r>
    </w:p>
    <w:p w14:paraId="24D43282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lastRenderedPageBreak/>
        <w:t>Познавање на елементите на успешна комуникација;</w:t>
      </w:r>
    </w:p>
    <w:p w14:paraId="7BA265E3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активно слушање;</w:t>
      </w:r>
    </w:p>
    <w:p w14:paraId="202BAC4E" w14:textId="6BC5A3A4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асертивна комуникација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467DE31C" w14:textId="77777777" w:rsidR="0080743C" w:rsidRPr="00D9107A" w:rsidRDefault="0080743C" w:rsidP="0080743C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7C9BBBF" w14:textId="77777777" w:rsidR="0080743C" w:rsidRPr="00D9107A" w:rsidRDefault="0080743C" w:rsidP="0080743C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0297EA5C" w14:textId="77777777" w:rsidTr="00676B74">
        <w:trPr>
          <w:trHeight w:val="377"/>
        </w:trPr>
        <w:tc>
          <w:tcPr>
            <w:tcW w:w="9498" w:type="dxa"/>
          </w:tcPr>
          <w:p w14:paraId="71346873" w14:textId="455953F4" w:rsidR="002A32F0" w:rsidRPr="000366DD" w:rsidRDefault="000366DD" w:rsidP="000366DD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3. </w:t>
            </w:r>
            <w:r w:rsidR="00FB1E06" w:rsidRPr="000366DD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ПРИСТАП ЗАСНОВАН НА НЕДИСКРИМИНАЦИЈА И ПОЧИТУВАЊЕ НА ПРАВАТА</w:t>
            </w:r>
          </w:p>
        </w:tc>
      </w:tr>
    </w:tbl>
    <w:p w14:paraId="1906722A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27566537" w14:textId="77777777" w:rsidR="009B5794" w:rsidRPr="00D9107A" w:rsidRDefault="009B5794" w:rsidP="009B5794">
      <w:pPr>
        <w:spacing w:line="276" w:lineRule="auto"/>
        <w:jc w:val="both"/>
        <w:rPr>
          <w:rStyle w:val="hps"/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sz w:val="22"/>
          <w:szCs w:val="22"/>
          <w:lang w:val="mk-MK"/>
        </w:rPr>
        <w:t xml:space="preserve">Цел: </w:t>
      </w:r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Зголемување на знаењата и сензитивност на стручните работници во системот на социјалната заштита за работа со ранлива категорија на работници и зајакнување на нивните компетенции за постапување согласно принципите за недискриминација и почитување на човековите права. </w:t>
      </w:r>
    </w:p>
    <w:p w14:paraId="3875C30D" w14:textId="77777777" w:rsidR="009B5794" w:rsidRPr="00D9107A" w:rsidRDefault="009B5794" w:rsidP="009B5794">
      <w:pPr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</w:p>
    <w:p w14:paraId="18C89BEC" w14:textId="77777777" w:rsidR="009B5794" w:rsidRPr="00D9107A" w:rsidRDefault="009B5794" w:rsidP="009B5794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3126A2C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ind w:left="720" w:firstLine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Разбирање на клучните термини, концепти, дефиниции и вредности; </w:t>
      </w:r>
    </w:p>
    <w:p w14:paraId="54801816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Способност за работа со ранливи луѓе и согледување на карактеристиките   кои треба да ги поседува стручниот работник; </w:t>
      </w:r>
    </w:p>
    <w:p w14:paraId="5128F8BB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rStyle w:val="hps"/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Знаења за влијанието и ефектите на  </w:t>
      </w:r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недискриминаторскиот пристап кон корсиниците и почитување на нивните права; </w:t>
      </w:r>
    </w:p>
    <w:p w14:paraId="2BDAF7A0" w14:textId="2FB43194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ind w:left="720" w:firstLine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Имплементација на клучните вредности во работата со корисници</w:t>
      </w:r>
      <w:r w:rsidR="000366DD">
        <w:rPr>
          <w:rFonts w:ascii="StobiSerif Regular" w:hAnsi="StobiSerif Regular" w:cs="Arial"/>
          <w:sz w:val="22"/>
          <w:szCs w:val="22"/>
        </w:rPr>
        <w:t>.</w:t>
      </w:r>
    </w:p>
    <w:p w14:paraId="0A5A78DD" w14:textId="77777777" w:rsidR="0080743C" w:rsidRPr="00D9107A" w:rsidRDefault="0080743C" w:rsidP="0080743C">
      <w:pPr>
        <w:tabs>
          <w:tab w:val="left" w:pos="1080"/>
        </w:tabs>
        <w:spacing w:line="276" w:lineRule="auto"/>
        <w:ind w:left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BDB718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76B74" w:rsidRPr="00D9107A" w14:paraId="6647929B" w14:textId="77777777" w:rsidTr="00676B74">
        <w:trPr>
          <w:trHeight w:val="576"/>
        </w:trPr>
        <w:tc>
          <w:tcPr>
            <w:tcW w:w="9356" w:type="dxa"/>
          </w:tcPr>
          <w:p w14:paraId="3CA02210" w14:textId="00589399" w:rsidR="002A32F0" w:rsidRPr="00D9107A" w:rsidRDefault="002A32F0" w:rsidP="00676B74">
            <w:pPr>
              <w:pStyle w:val="ListParagraph1"/>
              <w:spacing w:after="160"/>
              <w:ind w:left="0"/>
              <w:jc w:val="both"/>
              <w:rPr>
                <w:rFonts w:ascii="StobiSerif Regular" w:hAnsi="StobiSerif Regular" w:cs="Arial"/>
                <w:b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 4. 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МЕТОДИ И ТЕХНИКИ ЗА ПРОЦЕНА НА ПОТРЕБИТЕ НА КОРИСНИКОТ </w:t>
            </w:r>
          </w:p>
        </w:tc>
      </w:tr>
    </w:tbl>
    <w:p w14:paraId="62D0397F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lang w:val="mk-MK"/>
        </w:rPr>
      </w:pPr>
    </w:p>
    <w:p w14:paraId="693A9A45" w14:textId="77777777" w:rsidR="002A32F0" w:rsidRPr="00D9107A" w:rsidRDefault="002A32F0" w:rsidP="009B57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Запознавање на стручните работници со специфични методи и техники за процена на потребите на корисникот. </w:t>
      </w:r>
    </w:p>
    <w:p w14:paraId="083D40CE" w14:textId="77777777" w:rsidR="009B5794" w:rsidRPr="00D9107A" w:rsidRDefault="009B5794" w:rsidP="009B57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0EBDC5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3714767" w14:textId="77777777" w:rsidR="002A32F0" w:rsidRPr="00D9107A" w:rsidRDefault="002A32F0" w:rsidP="00EC756D">
      <w:pPr>
        <w:pStyle w:val="ListParagraph1"/>
        <w:numPr>
          <w:ilvl w:val="0"/>
          <w:numId w:val="13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Стекнати основни знаења и вештини за проценка на потребите на корисникот;</w:t>
      </w:r>
    </w:p>
    <w:p w14:paraId="0BCD2B0A" w14:textId="6A2C8015" w:rsidR="002A32F0" w:rsidRPr="00D9107A" w:rsidRDefault="002A32F0" w:rsidP="00EC756D">
      <w:pPr>
        <w:pStyle w:val="ListParagraph1"/>
        <w:numPr>
          <w:ilvl w:val="0"/>
          <w:numId w:val="13"/>
        </w:numPr>
        <w:spacing w:after="160"/>
        <w:jc w:val="both"/>
        <w:rPr>
          <w:rFonts w:ascii="StobiSerif Regular" w:hAnsi="StobiSerif Regular" w:cs="Arial"/>
          <w:b/>
          <w:i/>
          <w:u w:val="single"/>
          <w:lang w:val="mk-MK"/>
        </w:rPr>
      </w:pPr>
      <w:r w:rsidRPr="00D9107A">
        <w:rPr>
          <w:rFonts w:ascii="StobiSerif Regular" w:hAnsi="StobiSerif Regular" w:cs="Arial"/>
          <w:lang w:val="mk-MK"/>
        </w:rPr>
        <w:t>Имплементација на методи и техники за процена</w:t>
      </w:r>
      <w:r w:rsidR="00BA5FF6">
        <w:rPr>
          <w:rFonts w:ascii="StobiSerif Regular" w:hAnsi="StobiSerif Regular" w:cs="Arial"/>
          <w:lang w:val="en-GB"/>
        </w:rPr>
        <w:t>;</w:t>
      </w:r>
    </w:p>
    <w:p w14:paraId="58F8D255" w14:textId="77777777" w:rsidR="002A32F0" w:rsidRPr="00D9107A" w:rsidRDefault="002A32F0" w:rsidP="002A32F0">
      <w:pPr>
        <w:pStyle w:val="ListParagraph1"/>
        <w:spacing w:after="160"/>
        <w:ind w:left="426"/>
        <w:jc w:val="both"/>
        <w:rPr>
          <w:rFonts w:ascii="StobiSerif Regular" w:hAnsi="StobiSerif Regular" w:cs="Arial"/>
          <w:u w:val="single"/>
          <w:lang w:val="mk-MK"/>
        </w:rPr>
      </w:pPr>
    </w:p>
    <w:p w14:paraId="5CA9ED74" w14:textId="77777777" w:rsidR="00231C81" w:rsidRPr="00D9107A" w:rsidRDefault="00231C81" w:rsidP="002A32F0">
      <w:pPr>
        <w:pStyle w:val="ListParagraph1"/>
        <w:spacing w:after="160"/>
        <w:ind w:left="426"/>
        <w:jc w:val="both"/>
        <w:rPr>
          <w:rFonts w:ascii="StobiSerif Regular" w:hAnsi="StobiSerif Regular" w:cs="Arial"/>
          <w:u w:val="single"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76B74" w:rsidRPr="00D9107A" w14:paraId="7E2826C0" w14:textId="77777777" w:rsidTr="00676B74">
        <w:trPr>
          <w:trHeight w:val="576"/>
        </w:trPr>
        <w:tc>
          <w:tcPr>
            <w:tcW w:w="9356" w:type="dxa"/>
          </w:tcPr>
          <w:p w14:paraId="7E076E87" w14:textId="0BCADBA2" w:rsidR="002A32F0" w:rsidRPr="00D9107A" w:rsidRDefault="002A32F0" w:rsidP="00676B74">
            <w:pPr>
              <w:pStyle w:val="ListParagraph1"/>
              <w:spacing w:after="160"/>
              <w:ind w:left="0"/>
              <w:jc w:val="both"/>
              <w:rPr>
                <w:rFonts w:ascii="StobiSerif Regular" w:hAnsi="StobiSerif Regular" w:cs="Arial"/>
                <w:b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lastRenderedPageBreak/>
              <w:t xml:space="preserve">5. 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>ВОДЕЊЕ НА СЛУЧАЈ КАКО МЕТОД НА СТРУЧНА РАБОТА</w:t>
            </w:r>
          </w:p>
        </w:tc>
      </w:tr>
    </w:tbl>
    <w:p w14:paraId="6563A1B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lang w:val="mk-MK"/>
        </w:rPr>
      </w:pPr>
    </w:p>
    <w:p w14:paraId="3A40B198" w14:textId="77777777" w:rsidR="002A32F0" w:rsidRPr="00D9107A" w:rsidRDefault="002A32F0" w:rsidP="002A32F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Запознавање на стручните работници со примена на методот на водење на случај. </w:t>
      </w:r>
    </w:p>
    <w:p w14:paraId="5EE9D73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</w:p>
    <w:p w14:paraId="4BF1CE9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68E6100" w14:textId="77777777" w:rsidR="002A32F0" w:rsidRPr="00D9107A" w:rsidRDefault="007D6BD4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Знаење за примена на методот</w:t>
      </w:r>
      <w:r w:rsidR="002A32F0" w:rsidRPr="00D9107A">
        <w:rPr>
          <w:rFonts w:ascii="StobiSerif Regular" w:hAnsi="StobiSerif Regular" w:cs="Arial"/>
          <w:lang w:val="mk-MK"/>
        </w:rPr>
        <w:t xml:space="preserve"> водење на случај во дејноста социјална заштита;</w:t>
      </w:r>
    </w:p>
    <w:p w14:paraId="6F2C0C0C" w14:textId="77777777" w:rsidR="002A32F0" w:rsidRPr="00D9107A" w:rsidRDefault="002A32F0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Познавање на основните принципи  за  водење на случај;</w:t>
      </w:r>
    </w:p>
    <w:p w14:paraId="07D71A67" w14:textId="327E534A" w:rsidR="002A32F0" w:rsidRPr="00D9107A" w:rsidRDefault="002A32F0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Примена на чекорите за водење на случај</w:t>
      </w:r>
      <w:r w:rsidR="000366DD">
        <w:rPr>
          <w:rFonts w:ascii="StobiSerif Regular" w:hAnsi="StobiSerif Regular" w:cs="Arial"/>
          <w:lang w:val="en-GB"/>
        </w:rPr>
        <w:t>.</w:t>
      </w:r>
    </w:p>
    <w:p w14:paraId="621CA69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</w:p>
    <w:p w14:paraId="002F4859" w14:textId="77777777" w:rsidR="00231C81" w:rsidRPr="00D9107A" w:rsidRDefault="00231C81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</w:p>
    <w:p w14:paraId="30F723DF" w14:textId="77777777" w:rsidR="002A32F0" w:rsidRPr="00D9107A" w:rsidRDefault="0062135E" w:rsidP="0062135E">
      <w:pPr>
        <w:shd w:val="clear" w:color="auto" w:fill="D9D9D9"/>
        <w:spacing w:line="276" w:lineRule="auto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2.  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 ЗА ПОЧЕТНА ЕДУКАЦИЈА ЗА СТЕКНУВАЊЕ  СО ПОСЕБНА ЛИЦЕНЦА ЗА ВОДИТЕЛ НА СЛУЧАЈ ЗА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C813211" w14:textId="77777777" w:rsidTr="00676B74">
        <w:tc>
          <w:tcPr>
            <w:tcW w:w="9572" w:type="dxa"/>
          </w:tcPr>
          <w:p w14:paraId="1427FBEE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5CF89A1F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за почетна едукација за стекнување со посебна лиценца за водител на случај ќе се реализираат преку зоом платформата/физичко присуство. Секој стручен работник, кој треба да се стекне со почетна едукација за водител на случај, и кој претходно ќе се пријави за вклучување во обуките, ќе добие покана за секоја од обуките на неговата електронска адреса, која ја доставил при пријавата. </w:t>
            </w:r>
          </w:p>
          <w:p w14:paraId="483D8E19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За да се добие потврдата за завршена почетна едукација за стекнување со посебна лиценца за водител на случај, задолжително е присуство на трите обуки, предвидени согласно Програмата за почетна едукација. Потврдата за завршена почетна едукација за водител на случај ја издава ЈУ Завод за социјални дејности и при поднесување на барање за стекнување со посебна лиценца за водител на случај, потврдата ја приложува кон барањето.</w:t>
            </w:r>
          </w:p>
        </w:tc>
      </w:tr>
    </w:tbl>
    <w:p w14:paraId="036A9FF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C87FF9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Програмата за почетната едукација за стекнување со посебна лиценца за водител на случај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 наменета за стручните работници кои се вработени во центрите за социјална работа и поседуваат општа лиценца за вршење стручна работа во центарот за социјална работа, а се распоредени на работно место водители на случај. </w:t>
      </w:r>
    </w:p>
    <w:p w14:paraId="7864AEB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98FE6D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за почетна едукација за водител на случај ги содржи следните три задолжителни обуки</w:t>
      </w:r>
      <w:r w:rsidR="00475C2C"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:</w:t>
      </w:r>
    </w:p>
    <w:p w14:paraId="3098AFA3" w14:textId="77777777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lastRenderedPageBreak/>
        <w:t>Мапирање на социјалниот простор;</w:t>
      </w:r>
    </w:p>
    <w:p w14:paraId="6C96C3A6" w14:textId="77777777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Компетентност, знаења, вештини и улоги на стручниот ра</w:t>
      </w:r>
      <w:r w:rsidR="00285635" w:rsidRPr="00D9107A">
        <w:rPr>
          <w:rFonts w:ascii="StobiSerif Regular" w:hAnsi="StobiSerif Regular" w:cs="Arial"/>
          <w:sz w:val="22"/>
          <w:szCs w:val="22"/>
          <w:lang w:val="mk-MK"/>
        </w:rPr>
        <w:t>ботник при примена на методот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водење на случај;</w:t>
      </w:r>
    </w:p>
    <w:p w14:paraId="6EDCA36C" w14:textId="51FFF345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Процена и пла</w:t>
      </w:r>
      <w:r w:rsidR="00285635" w:rsidRPr="00D9107A">
        <w:rPr>
          <w:rFonts w:ascii="StobiSerif Regular" w:hAnsi="StobiSerif Regular" w:cs="Arial"/>
          <w:sz w:val="22"/>
          <w:szCs w:val="22"/>
          <w:lang w:val="mk-MK"/>
        </w:rPr>
        <w:t>нирање при примена на методот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водење на случај</w:t>
      </w:r>
      <w:r w:rsidR="000366DD">
        <w:rPr>
          <w:rFonts w:ascii="StobiSerif Regular" w:hAnsi="StobiSerif Regular" w:cs="Arial"/>
          <w:sz w:val="22"/>
          <w:szCs w:val="22"/>
        </w:rPr>
        <w:t>.</w:t>
      </w:r>
    </w:p>
    <w:p w14:paraId="21766AA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56E5A131" w14:textId="77777777" w:rsidR="00231C81" w:rsidRPr="00D9107A" w:rsidRDefault="00231C81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4265B48F" w14:textId="77777777" w:rsidR="0062135E" w:rsidRPr="00D9107A" w:rsidRDefault="0062135E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52CCB108" w14:textId="77777777" w:rsidR="002A32F0" w:rsidRPr="00D9107A" w:rsidRDefault="002A32F0" w:rsidP="002A32F0">
      <w:pPr>
        <w:shd w:val="clear" w:color="auto" w:fill="F2F2F2"/>
        <w:spacing w:line="276" w:lineRule="auto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2.1. СОДРЖИНА НА ПРОГРАМАТА ЗА ПОЧЕТНА ЕДУКАЦИЈА ЗА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СТЕКНУВАЊЕ СО ЛИЦЕНЦА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ЗА ВОДИТЕЛ НА СЛУЧАЈ</w:t>
      </w:r>
    </w:p>
    <w:p w14:paraId="11B06D01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385284D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lang w:val="mk-MK"/>
        </w:rPr>
        <w:t xml:space="preserve">Целна група за следење на содржината на програмата за почетна едукација за стекнување со посебна лиценца за водител на случај </w:t>
      </w:r>
      <w:r w:rsidRPr="00D9107A">
        <w:rPr>
          <w:rFonts w:ascii="StobiSerif Regular" w:hAnsi="StobiSerif Regular" w:cs="Arial"/>
          <w:color w:val="000000"/>
          <w:lang w:val="mk-MK"/>
        </w:rPr>
        <w:t xml:space="preserve"> се вработените во центрите за социјална работа.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30C5B871" w14:textId="77777777" w:rsidTr="00676B74">
        <w:trPr>
          <w:trHeight w:val="325"/>
        </w:trPr>
        <w:tc>
          <w:tcPr>
            <w:tcW w:w="9356" w:type="dxa"/>
          </w:tcPr>
          <w:p w14:paraId="50BE54BD" w14:textId="4407AD8A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1. </w:t>
            </w:r>
            <w:r w:rsidR="00BA5FF6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МАПИРАЊЕ НА СОЦИЈАЛЕН ПРОСТОР</w:t>
            </w:r>
          </w:p>
        </w:tc>
      </w:tr>
    </w:tbl>
    <w:p w14:paraId="2C41A277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6D0279C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Зајакнување на капацитетите на стручните работници во системот на социјална заштита за препознавање на ресурсите на локално ниво –како систем на поддршка во подобрување на состојбата на корисниците.</w:t>
      </w:r>
    </w:p>
    <w:p w14:paraId="1306E39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0A561477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35BCF55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Стекнати знаења за потребите на лицата, ранливите групи изложени на социјален ризик; </w:t>
      </w:r>
    </w:p>
    <w:p w14:paraId="142DA8E7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/>
        </w:rPr>
        <w:t xml:space="preserve">Препознавање на ресурси во заедницата во зависност од потребите на </w:t>
      </w:r>
      <w:r w:rsidRPr="00D9107A">
        <w:rPr>
          <w:rFonts w:ascii="StobiSerif Regular" w:hAnsi="StobiSerif Regular" w:cs="Arial"/>
          <w:lang w:val="mk-MK" w:eastAsia="ja-JP"/>
        </w:rPr>
        <w:t>лицата, ранливите групи изложени на социјален ризик;</w:t>
      </w:r>
    </w:p>
    <w:p w14:paraId="36B56229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ru-RU"/>
        </w:rPr>
        <w:t xml:space="preserve">Разбирање на важноста од </w:t>
      </w:r>
      <w:r w:rsidRPr="00D9107A">
        <w:rPr>
          <w:rFonts w:ascii="StobiSerif Regular" w:hAnsi="StobiSerif Regular" w:cs="Arial"/>
          <w:lang w:val="mk-MK" w:eastAsia="ja-JP"/>
        </w:rPr>
        <w:t xml:space="preserve">планирање и </w:t>
      </w:r>
      <w:r w:rsidRPr="00D9107A">
        <w:rPr>
          <w:rFonts w:ascii="StobiSerif Regular" w:hAnsi="StobiSerif Regular" w:cs="Arial"/>
          <w:lang w:val="ru-RU"/>
        </w:rPr>
        <w:t>имплементирање</w:t>
      </w:r>
      <w:r w:rsidRPr="00D9107A">
        <w:rPr>
          <w:rFonts w:ascii="StobiSerif Regular" w:hAnsi="StobiSerif Regular" w:cs="Arial"/>
          <w:lang w:val="mk-MK" w:eastAsia="ja-JP"/>
        </w:rPr>
        <w:t xml:space="preserve"> на услуги за лицата, ранливите групи изложени на социјален ризик и во рамки на надлежноста на ЦСР; </w:t>
      </w:r>
    </w:p>
    <w:p w14:paraId="67839A3B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Развиени вештини за мапирање на ризици, потреби и ресурси, планирање и развој на услуги; </w:t>
      </w:r>
    </w:p>
    <w:p w14:paraId="3EC0B362" w14:textId="03B9D138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>Разбирање на потребата за координирана меѓуинституционална соработка  и вклучување на ресурсите на локално ниво во имплементација на активностите од планот за работа со корисникот</w:t>
      </w:r>
      <w:r w:rsidR="000366DD">
        <w:rPr>
          <w:rFonts w:ascii="StobiSerif Regular" w:hAnsi="StobiSerif Regular" w:cs="Arial"/>
          <w:lang w:eastAsia="ja-JP"/>
        </w:rPr>
        <w:t>.</w:t>
      </w:r>
    </w:p>
    <w:p w14:paraId="01AE8A4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F487791" w14:textId="77777777" w:rsidTr="00676B74">
        <w:trPr>
          <w:trHeight w:val="657"/>
        </w:trPr>
        <w:tc>
          <w:tcPr>
            <w:tcW w:w="9537" w:type="dxa"/>
          </w:tcPr>
          <w:p w14:paraId="1FFC5B54" w14:textId="7A83287E" w:rsidR="002A32F0" w:rsidRPr="00D9107A" w:rsidRDefault="00E00926" w:rsidP="00285635">
            <w:pPr>
              <w:pStyle w:val="ListParagraph1"/>
              <w:spacing w:after="160"/>
              <w:ind w:left="39"/>
              <w:jc w:val="both"/>
              <w:rPr>
                <w:rFonts w:ascii="StobiSerif Regular" w:hAnsi="StobiSerif Regular" w:cs="Arial"/>
                <w:b/>
                <w:lang w:val="ru-RU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ru-RU" w:eastAsia="en-US"/>
              </w:rPr>
              <w:lastRenderedPageBreak/>
              <w:t>2.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 КОМПЕ</w:t>
            </w:r>
            <w:r w:rsidR="002A32F0"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ТЕНТНОСТ, ЗНАЕЊА, ВЕШТИНИ И УЛОГИ НА СТРУЧНИОТ РАБОТНИК </w:t>
            </w:r>
            <w:r w:rsidR="00285635" w:rsidRPr="00D9107A">
              <w:rPr>
                <w:rFonts w:ascii="StobiSerif Regular" w:hAnsi="StobiSerif Regular" w:cs="Arial"/>
                <w:b/>
                <w:lang w:val="ru-RU" w:eastAsia="en-US"/>
              </w:rPr>
              <w:t>ПРИ</w:t>
            </w:r>
            <w:r w:rsidR="002A32F0"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 ПРИМЕНА НА МЕТОДОТ ВОДЕЊЕ НА СЛУЧАЈ</w:t>
            </w:r>
          </w:p>
        </w:tc>
      </w:tr>
    </w:tbl>
    <w:p w14:paraId="0A1FBC30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/>
          <w:b/>
          <w:i/>
          <w:lang w:val="mk-MK"/>
        </w:rPr>
      </w:pPr>
    </w:p>
    <w:p w14:paraId="7E832DFD" w14:textId="77777777" w:rsidR="002A32F0" w:rsidRPr="00D9107A" w:rsidRDefault="002A32F0" w:rsidP="00475C2C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/>
          <w:b/>
          <w:i/>
          <w:lang w:val="mk-MK"/>
        </w:rPr>
        <w:t>Цел:</w:t>
      </w:r>
      <w:r w:rsidRPr="00D9107A">
        <w:rPr>
          <w:rFonts w:ascii="StobiSerif Regular" w:hAnsi="StobiSerif Regular"/>
          <w:lang w:val="mk-MK"/>
        </w:rPr>
        <w:t xml:space="preserve"> Зајакнување на компетенциите за примена на методот на водење на случај.</w:t>
      </w:r>
    </w:p>
    <w:p w14:paraId="098837B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49CE94F0" w14:textId="77777777" w:rsidR="002A32F0" w:rsidRPr="00D9107A" w:rsidRDefault="002A32F0" w:rsidP="00EC756D">
      <w:pPr>
        <w:pStyle w:val="ListParagraph1"/>
        <w:numPr>
          <w:ilvl w:val="0"/>
          <w:numId w:val="5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Стекнати знаења и вештини за примена на методот водење на случај;</w:t>
      </w:r>
    </w:p>
    <w:p w14:paraId="1534A823" w14:textId="1F63331A" w:rsidR="002A32F0" w:rsidRPr="00D9107A" w:rsidRDefault="002A32F0" w:rsidP="00EC756D">
      <w:pPr>
        <w:pStyle w:val="ListParagraph1"/>
        <w:numPr>
          <w:ilvl w:val="0"/>
          <w:numId w:val="5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Развиени компетенции за практична примена на улогите</w:t>
      </w:r>
      <w:r w:rsidR="000366DD">
        <w:rPr>
          <w:rFonts w:ascii="StobiSerif Regular" w:hAnsi="StobiSerif Regular" w:cs="Arial"/>
          <w:lang w:val="en-GB"/>
        </w:rPr>
        <w:t>.</w:t>
      </w:r>
    </w:p>
    <w:p w14:paraId="2022FE3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66A8071" w14:textId="77777777" w:rsidTr="00676B74">
        <w:trPr>
          <w:trHeight w:val="657"/>
        </w:trPr>
        <w:tc>
          <w:tcPr>
            <w:tcW w:w="9537" w:type="dxa"/>
          </w:tcPr>
          <w:p w14:paraId="7980347C" w14:textId="0F16FFD8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</w:pP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  <w:t xml:space="preserve">3. </w:t>
            </w:r>
            <w:r w:rsidR="00BA5FF6">
              <w:rPr>
                <w:rFonts w:ascii="StobiSerif Regular" w:hAnsi="StobiSerif Regular" w:cs="Arial"/>
                <w:b/>
                <w:sz w:val="22"/>
                <w:szCs w:val="22"/>
                <w:lang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  <w:t>П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>РОЦЕНА И ПЛА</w:t>
            </w:r>
            <w:r w:rsidR="00285635"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>НИРАЊЕ ПРИ ПРИМЕНА НА МЕТОДОТ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 xml:space="preserve"> ВОДЕЊЕ НА СЛУЧАЈ </w:t>
            </w:r>
          </w:p>
        </w:tc>
      </w:tr>
    </w:tbl>
    <w:p w14:paraId="7ECE5194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p w14:paraId="4C1C957F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lang w:val="mk-MK"/>
        </w:rPr>
      </w:pPr>
      <w:r w:rsidRPr="00D9107A">
        <w:rPr>
          <w:rFonts w:ascii="StobiSerif Regular" w:hAnsi="StobiSerif Regular" w:cs="Arial"/>
          <w:b/>
          <w:i/>
          <w:lang w:val="mk-MK"/>
        </w:rPr>
        <w:t>Цел:</w:t>
      </w:r>
      <w:r w:rsidRPr="00D9107A">
        <w:rPr>
          <w:rFonts w:ascii="StobiSerif Regular" w:hAnsi="StobiSerif Regular" w:cs="Arial"/>
          <w:b/>
          <w:lang w:val="mk-MK"/>
        </w:rPr>
        <w:t xml:space="preserve"> </w:t>
      </w:r>
      <w:r w:rsidRPr="00D9107A">
        <w:rPr>
          <w:rFonts w:ascii="StobiSerif Regular" w:hAnsi="StobiSerif Regular" w:cs="Arial"/>
          <w:lang w:val="mk-MK"/>
        </w:rPr>
        <w:t>Разбирање на значењето и важноста на добрата процена и планирање на потребите на корисникот за добивање на адекватна услуга.</w:t>
      </w:r>
      <w:r w:rsidRPr="00D9107A">
        <w:rPr>
          <w:rFonts w:ascii="StobiSerif Regular" w:hAnsi="StobiSerif Regular" w:cs="Arial"/>
          <w:b/>
          <w:lang w:val="mk-MK"/>
        </w:rPr>
        <w:t xml:space="preserve"> </w:t>
      </w:r>
    </w:p>
    <w:p w14:paraId="7FA0175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BACDF51" w14:textId="77777777" w:rsidR="002A32F0" w:rsidRPr="00D9107A" w:rsidRDefault="002A32F0" w:rsidP="00EC756D">
      <w:pPr>
        <w:pStyle w:val="ListParagraph1"/>
        <w:numPr>
          <w:ilvl w:val="0"/>
          <w:numId w:val="14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 xml:space="preserve">Стекнати знаења и вештини за процена на најдобриот интерес; </w:t>
      </w:r>
    </w:p>
    <w:p w14:paraId="71FFF792" w14:textId="551DB4BC" w:rsidR="002A32F0" w:rsidRPr="00D9107A" w:rsidRDefault="002A32F0" w:rsidP="00EC756D">
      <w:pPr>
        <w:pStyle w:val="ListParagraph1"/>
        <w:numPr>
          <w:ilvl w:val="0"/>
          <w:numId w:val="14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Развиени вештини за планирање со корисникот</w:t>
      </w:r>
      <w:r w:rsidR="000366DD">
        <w:rPr>
          <w:rFonts w:ascii="StobiSerif Regular" w:hAnsi="StobiSerif Regular" w:cs="Arial"/>
          <w:lang w:val="en-GB"/>
        </w:rPr>
        <w:t>.</w:t>
      </w:r>
    </w:p>
    <w:p w14:paraId="03C99161" w14:textId="77777777" w:rsidR="00231C81" w:rsidRPr="00D9107A" w:rsidRDefault="00231C81" w:rsidP="00231C81">
      <w:pPr>
        <w:pStyle w:val="ListParagraph1"/>
        <w:spacing w:after="160"/>
        <w:ind w:left="1080"/>
        <w:jc w:val="both"/>
        <w:rPr>
          <w:rFonts w:ascii="StobiSerif Regular" w:hAnsi="StobiSerif Regular" w:cs="Arial"/>
          <w:lang w:val="mk-MK"/>
        </w:rPr>
      </w:pPr>
    </w:p>
    <w:p w14:paraId="66DAFB18" w14:textId="77777777" w:rsidR="002A32F0" w:rsidRPr="00D9107A" w:rsidRDefault="0062135E" w:rsidP="0062135E">
      <w:pPr>
        <w:shd w:val="clear" w:color="auto" w:fill="D9D9D9"/>
        <w:tabs>
          <w:tab w:val="left" w:pos="270"/>
        </w:tabs>
        <w:spacing w:line="276" w:lineRule="auto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3. 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 ЗА КОНТИНУИРАНА ПРОФЕСИОНАЛНА  ЕДУКАЦИЈА ЗА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p w14:paraId="79DFC525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Програмата за континуирана професионална едукација (во понатамошниот текст Програма) е изготвена врз основа на анализа на потребите на стручните работници во системот на социјална заштита за континуирана професионална едукација.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е развојна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се состои од едукации/теми распоредени во девет области соодветни на работата на професионалците во системот на социјалната заштита, изготвени од страна на ЈУ Завод за социјални дејности, кои се поставени на</w:t>
      </w:r>
      <w:r w:rsidRPr="00D9107A">
        <w:rPr>
          <w:rFonts w:ascii="StobiSerif Regular" w:hAnsi="StobiSerif Regular" w:cs="Arial"/>
          <w:color w:val="000000"/>
          <w:sz w:val="22"/>
          <w:szCs w:val="22"/>
          <w:shd w:val="clear" w:color="auto" w:fill="FFFFFF"/>
          <w:lang w:val="ru-RU"/>
        </w:rPr>
        <w:t xml:space="preserve"> е-платформата на ЈУ Завод за социјални дејности – Скопје.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Темите за едукација овозможуваат развој на потребни компетенции за работа на стручните работници и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согласно развојната компонента на програмата, темите во Програмата за континуирана професионална едукација тековно ќе се збогатуваат и надополнуваат, за што стручните работници во дејноста социјална заштита, навремено ќе бидат информирани.   </w:t>
      </w:r>
    </w:p>
    <w:p w14:paraId="189B1F32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shd w:val="clear" w:color="auto" w:fill="FFFFFF"/>
          <w:lang w:val="ru-RU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Континуираната професионална едукација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 задолжителна бидејќи претставува услов за обновување на лиценцата.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Потребно е секој стручен работник да избере најмалку една тема од Програмата за КПЕ за тековната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година, во рамки на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>сопственото стручно усовршување и истата да ја следи на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shd w:val="clear" w:color="auto" w:fill="FFFFFF"/>
          <w:lang w:val="ru-RU"/>
        </w:rPr>
        <w:t xml:space="preserve">е-платформата на ЈУ Завод за социјални дејности – Скопје, во периодот кога ќе биде достапна. Доколку обуката се одржува со физичко присуство, стручните работници ќе бидат навремено информирани. </w:t>
      </w:r>
    </w:p>
    <w:p w14:paraId="1208734B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Секоја помината обука согласно Програмата носи 12 бода. </w:t>
      </w:r>
    </w:p>
    <w:p w14:paraId="693BCB93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1E07EF" w14:textId="77777777" w:rsidTr="00676B74">
        <w:tc>
          <w:tcPr>
            <w:tcW w:w="9572" w:type="dxa"/>
          </w:tcPr>
          <w:p w14:paraId="35FDC39C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6345FF27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За периодот и динамиката на реализација на обуката (термин кога обуката ќе биде достапна и термин кога ќе се одржи видео конференција), за обуките кои ќе се реализираат преку е-платформата за учење на далечина, стручните работници ќе бидат информирани преку службениот меил на институцијата каде што се вработени, на веб страната на ЈУ ЗСД и на самата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е-платформата на ЈУ Завод за социјални дејности – Скопје. </w:t>
            </w:r>
          </w:p>
          <w:p w14:paraId="0F5A5FF3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>Секој стручен работник, п</w:t>
            </w:r>
            <w:r w:rsidRPr="00D9107A">
              <w:rPr>
                <w:rFonts w:ascii="StobiSerif Regular" w:hAnsi="StobiSerif Regular"/>
                <w:b/>
                <w:bCs/>
                <w:i/>
                <w:iCs/>
                <w:color w:val="000000"/>
                <w:sz w:val="22"/>
                <w:szCs w:val="22"/>
                <w:lang w:val="mk-MK"/>
              </w:rPr>
              <w:t>отребно е да ја помине индивидуално обуката, на начин и со динамика кои самостојно ќе ги одреди, во рамки на периодот кој ќе биде наведен. Исто така задолжително е потребно да се вклучи на 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видео конференцискиот состанок со обучувачите од Заводот 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терминот кој претходно ќе биде определен. </w:t>
            </w:r>
          </w:p>
          <w:p w14:paraId="191FAC85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Обуките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</w:t>
            </w: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 е-платформата за учење на далечина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содрж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презентации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и/или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прирачни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ци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друг едукативен материјал кој треба да придонесе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за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стекн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ување 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знаења и компетенции за дадената тема. На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видео конференцискиот состанок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 се дискутира на темата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 обуката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, ќе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се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утврд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ува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поминатиот материјал како и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ќе се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разјасну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ваат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одредени дилеми и прашања. </w:t>
            </w:r>
          </w:p>
          <w:p w14:paraId="6F2A297A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требно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е до состанокот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стручните работници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 има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поминато најмалку 80% од понудениот материјал. На состанокот ќе добијат и насоки како да ја заврша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обуката и да креираат сопствен сертификат кој ќе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им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биде потребен да го приложат во процесот на лиценцирање.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Само стручните работници кои ќе го поминат материјалот електонски и задолжително ќе се приклучат на видео конференцискиот состанок, ќе можат да извадат сертификат за помината обука. </w:t>
            </w:r>
          </w:p>
          <w:p w14:paraId="3F86323E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Подетални информации за начинот на следење на обуките и приклучување на е-платформата на ЈУ ЗСД, во прилог оваа Програма Анекс 2.  </w:t>
            </w:r>
            <w:r w:rsidRPr="00D9107A">
              <w:rPr>
                <w:rFonts w:ascii="StobiSerif Regular" w:hAnsi="StobiSerif Regular"/>
                <w:color w:val="000000"/>
                <w:sz w:val="22"/>
                <w:szCs w:val="22"/>
              </w:rPr>
              <w:t>У</w:t>
            </w:r>
            <w:r w:rsidRPr="00D9107A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патство за најава на системот за управување со учење за улогата слушател.</w:t>
            </w:r>
          </w:p>
          <w:p w14:paraId="1A42575B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1235FC5" w14:textId="77777777" w:rsidR="002A32F0" w:rsidRPr="00D9107A" w:rsidRDefault="002A32F0" w:rsidP="00475C2C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51E03D3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Стручните работници самостојно водат евиденција на поминати обуки, на тој начин што ги принтаат и собираат сертификатите за секоја помината обука и истите ги приложуваат кон поднесеното барање за обнова на лиценцата за работа.</w:t>
      </w:r>
    </w:p>
    <w:p w14:paraId="0B8587C7" w14:textId="77777777" w:rsidR="002A32F0" w:rsidRPr="00D9107A" w:rsidRDefault="002A32F0" w:rsidP="00231C81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>За добивање на потврдата за освоени бодови од дополнителните професионални активности, стручниот работник треба да обезбеди доказ за секоја поединечна активност од ,,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Бодовна листа за дополнитени професионални активности по избор на стручниот работник,, (Прилог 1)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кој го доставува заедно со потребните документи за обновување на лиценца. </w:t>
      </w:r>
    </w:p>
    <w:p w14:paraId="1CB693C5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234FA211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3.1. ТЕМИ И ОБЛАСТИ НА ПРОГРАМАТА ЗА КОНТИНУИРАНА ПРОФЕСИОНАЛНА ЕДУКАЦИЈА ЗА </w:t>
      </w:r>
      <w:r w:rsidR="0062135E"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ГОДИНА</w:t>
      </w:r>
    </w:p>
    <w:p w14:paraId="4109342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A32F0" w:rsidRPr="00D9107A" w14:paraId="08756888" w14:textId="77777777" w:rsidTr="00475C2C">
        <w:tc>
          <w:tcPr>
            <w:tcW w:w="9355" w:type="dxa"/>
          </w:tcPr>
          <w:p w14:paraId="19237F9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 xml:space="preserve">I.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БРАК И СЕМЕЈСТВО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1E1694B" w14:textId="77777777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tobiSerif Regular" w:hAnsi="StobiSerif Regular" w:cs="Arial"/>
                <w:color w:val="000000"/>
              </w:rPr>
            </w:pPr>
            <w:r w:rsidRPr="00D9107A">
              <w:rPr>
                <w:rFonts w:ascii="StobiSerif Regular" w:hAnsi="StobiSerif Regular"/>
                <w:color w:val="000000"/>
              </w:rPr>
              <w:t>Спроведување на мировна постапка и постапка за доверување на дете при развод на брак</w:t>
            </w:r>
            <w:r w:rsidRPr="00D9107A">
              <w:rPr>
                <w:rFonts w:ascii="StobiSerif Regular" w:hAnsi="StobiSerif Regular"/>
                <w:color w:val="000000"/>
                <w:lang w:val="mk-MK"/>
              </w:rPr>
              <w:t>;</w:t>
            </w:r>
          </w:p>
          <w:p w14:paraId="3F911BA4" w14:textId="77777777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hps"/>
                <w:rFonts w:ascii="StobiSerif Regular" w:hAnsi="StobiSerif Regular" w:cs="Arial"/>
                <w:color w:val="000000"/>
              </w:rPr>
            </w:pPr>
            <w:r w:rsidRPr="00D9107A">
              <w:rPr>
                <w:rFonts w:ascii="StobiSerif Regular" w:hAnsi="StobiSerif Regular"/>
                <w:color w:val="000000"/>
              </w:rPr>
              <w:t>Уредување на лични односи и непосредни контакти на дете со родител/близок сродник со кој не живее</w:t>
            </w:r>
            <w:r w:rsidRPr="00D9107A">
              <w:rPr>
                <w:rFonts w:ascii="StobiSerif Regular" w:hAnsi="StobiSerif Regular"/>
                <w:color w:val="000000"/>
                <w:lang w:val="mk-MK"/>
              </w:rPr>
              <w:t>;</w:t>
            </w:r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</w:p>
          <w:p w14:paraId="3CDE41AA" w14:textId="665266BF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</w:pPr>
            <w:r w:rsidRPr="00D9107A"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  <w:t>Надзор над вршење на родителското право во услови на развод и разделеност</w:t>
            </w:r>
            <w:r w:rsidR="00BA5FF6">
              <w:rPr>
                <w:rStyle w:val="hps"/>
                <w:rFonts w:ascii="StobiSerif Regular" w:hAnsi="StobiSerif Regular" w:cs="Arial"/>
                <w:color w:val="000000"/>
                <w:lang w:val="en-GB"/>
              </w:rPr>
              <w:t>;</w:t>
            </w:r>
          </w:p>
          <w:p w14:paraId="3589F47E" w14:textId="023CAAAC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tobiSerif Regular" w:hAnsi="StobiSerif Regular" w:cs="Arial"/>
                <w:color w:val="000000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lang w:val="mk-MK"/>
              </w:rPr>
              <w:t>Ангажирање и работење со семејства</w:t>
            </w:r>
            <w:r w:rsidR="00BA5FF6">
              <w:rPr>
                <w:rFonts w:ascii="StobiSerif Regular" w:hAnsi="StobiSerif Regular" w:cs="Arial"/>
                <w:color w:val="000000"/>
                <w:lang w:val="en-GB"/>
              </w:rPr>
              <w:t>;</w:t>
            </w:r>
          </w:p>
        </w:tc>
      </w:tr>
    </w:tbl>
    <w:p w14:paraId="1B37EC5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79FE8F5" w14:textId="77777777" w:rsidTr="00676B74">
        <w:tc>
          <w:tcPr>
            <w:tcW w:w="9572" w:type="dxa"/>
          </w:tcPr>
          <w:p w14:paraId="4B71C122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 xml:space="preserve">II.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ДЕЦА</w:t>
            </w:r>
          </w:p>
          <w:p w14:paraId="660B09CB" w14:textId="4E9BBADE" w:rsidR="002A32F0" w:rsidRDefault="002A32F0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Процена на најдобриот интерес на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детето;</w:t>
            </w:r>
          </w:p>
          <w:p w14:paraId="675765DD" w14:textId="4DF3DDBF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Разбирање на потребите и работа со деца во ризик</w:t>
            </w:r>
          </w:p>
          <w:p w14:paraId="1EEBC66C" w14:textId="780E802C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Принципи на правда за децата;</w:t>
            </w:r>
          </w:p>
          <w:p w14:paraId="5627EFBB" w14:textId="143AAE37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во ризик согласно Закон за правда за децата;</w:t>
            </w:r>
          </w:p>
          <w:p w14:paraId="5524B23F" w14:textId="0BBAF6A1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во судир со законот;</w:t>
            </w:r>
          </w:p>
          <w:p w14:paraId="7BD70881" w14:textId="6D53F321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жртви и сведоци;</w:t>
            </w:r>
          </w:p>
          <w:p w14:paraId="475CB821" w14:textId="6C6C3092" w:rsidR="00290BC7" w:rsidRPr="00D9107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Меѓугранична заштита на деца согласно меѓународни конвенции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  <w:p w14:paraId="71DE48E8" w14:textId="0D9031B4" w:rsidR="00290BC7" w:rsidRPr="00D9107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Пристап до соодветна исхрана на децата во вонсемејна заштита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CB908C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E8BB24" w14:textId="77777777" w:rsidTr="00676B74">
        <w:tc>
          <w:tcPr>
            <w:tcW w:w="9572" w:type="dxa"/>
          </w:tcPr>
          <w:p w14:paraId="71935572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III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en-US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ВОЗРАСНИ КОРИСНИЦИ</w:t>
            </w:r>
          </w:p>
          <w:p w14:paraId="3C41E05D" w14:textId="77777777" w:rsidR="002A32F0" w:rsidRPr="00D9107A" w:rsidRDefault="002A32F0" w:rsidP="00EC756D">
            <w:pPr>
              <w:numPr>
                <w:ilvl w:val="0"/>
                <w:numId w:val="8"/>
              </w:numPr>
              <w:tabs>
                <w:tab w:val="clear" w:pos="780"/>
                <w:tab w:val="num" w:pos="703"/>
              </w:tabs>
              <w:ind w:hanging="437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Старателство на лица со одземена деловна способност;</w:t>
            </w:r>
          </w:p>
          <w:p w14:paraId="464923A1" w14:textId="77C8C2C5" w:rsidR="002A32F0" w:rsidRPr="00D9107A" w:rsidRDefault="002A32F0" w:rsidP="00EC756D">
            <w:pPr>
              <w:numPr>
                <w:ilvl w:val="0"/>
                <w:numId w:val="8"/>
              </w:numPr>
              <w:tabs>
                <w:tab w:val="clear" w:pos="780"/>
                <w:tab w:val="num" w:pos="703"/>
              </w:tabs>
              <w:ind w:hanging="437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Зајакнување на знаењата на професионалците вклучени во социјална интервенција со стари лица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160443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612B6521" w14:textId="77777777" w:rsidTr="00676B74">
        <w:tc>
          <w:tcPr>
            <w:tcW w:w="9572" w:type="dxa"/>
          </w:tcPr>
          <w:p w14:paraId="2526FB9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IV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ЛИЦАТА СО ПОПРЕЧЕНОСТ</w:t>
            </w:r>
          </w:p>
          <w:p w14:paraId="638E3CAC" w14:textId="77777777" w:rsidR="002A32F0" w:rsidRPr="00D9107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Права на лицата со попреченост преку националната и меѓународната  регулатива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 </w:t>
            </w:r>
          </w:p>
          <w:p w14:paraId="62BA7F81" w14:textId="77777777" w:rsidR="002A32F0" w:rsidRPr="00D9107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Права и услуги за лицата со попреченост во системот на социјалната заштита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27BA5CB8" w14:textId="77777777" w:rsidR="002A32F0" w:rsidRPr="00D9107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Комуникација со лицата со попреченост</w:t>
            </w:r>
            <w:r w:rsidR="00791EA5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3383C50D" w14:textId="471BC998" w:rsidR="00791EA5" w:rsidRPr="00D9107A" w:rsidRDefault="00791EA5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lastRenderedPageBreak/>
              <w:t>Сексуалност, сексуално и репродуктивно здравје и превенција од сексуална злоупотреба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8D381E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D59986" w14:textId="77777777" w:rsidTr="00676B74">
        <w:tc>
          <w:tcPr>
            <w:tcW w:w="9572" w:type="dxa"/>
          </w:tcPr>
          <w:p w14:paraId="452C19E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РОДОВА РАМНОПРАВНОСТ</w:t>
            </w:r>
          </w:p>
          <w:p w14:paraId="47EA33E4" w14:textId="10119547" w:rsidR="002A32F0" w:rsidRPr="00D9107A" w:rsidRDefault="002A32F0" w:rsidP="00EC756D">
            <w:pPr>
              <w:numPr>
                <w:ilvl w:val="0"/>
                <w:numId w:val="9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Родова рамноправност во социјална работа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</w:tbl>
    <w:p w14:paraId="636FB8D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4A0C8035" w14:textId="77777777" w:rsidTr="00676B74">
        <w:tc>
          <w:tcPr>
            <w:tcW w:w="9572" w:type="dxa"/>
          </w:tcPr>
          <w:p w14:paraId="5013FAFC" w14:textId="77777777" w:rsidR="002A32F0" w:rsidRPr="00D9107A" w:rsidRDefault="002A32F0" w:rsidP="00676B74">
            <w:pPr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ЗАШТИТА НА ДЕЦА И ЛИЦА СТРАНЦИ ВО МИГРАЦИСКИ/БЕГАЛСКИ ДВИЖЕЊА </w:t>
            </w:r>
          </w:p>
          <w:p w14:paraId="29906353" w14:textId="77777777" w:rsidR="002A32F0" w:rsidRPr="00D9107A" w:rsidRDefault="002A32F0" w:rsidP="00EC756D">
            <w:pPr>
              <w:numPr>
                <w:ilvl w:val="0"/>
                <w:numId w:val="2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Азил и меѓународна заштита</w:t>
            </w:r>
            <w:r w:rsidR="0062135E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233F2F76" w14:textId="2DDD5A25" w:rsidR="0062135E" w:rsidRPr="00D9107A" w:rsidRDefault="0062135E" w:rsidP="00EC756D">
            <w:pPr>
              <w:numPr>
                <w:ilvl w:val="0"/>
                <w:numId w:val="2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Стандардни оперативни процедури за постапување со непридружувани деца странци и ранливи категории лица странци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C9F4FE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2CCD1CE9" w14:textId="77777777" w:rsidTr="00676B74">
        <w:tc>
          <w:tcPr>
            <w:tcW w:w="9572" w:type="dxa"/>
          </w:tcPr>
          <w:p w14:paraId="66C8A11D" w14:textId="77777777" w:rsidR="002A32F0" w:rsidRPr="00D9107A" w:rsidRDefault="002A32F0" w:rsidP="00676B74">
            <w:pPr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VII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ЗНАЕЊА И ВЕШТИНИ ЗА РАБОТА ВО СОЦИЈАЛЕН ПРОСТОР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9D9B3B9" w14:textId="77777777" w:rsidR="002A32F0" w:rsidRPr="00D9107A" w:rsidRDefault="002A32F0" w:rsidP="00EC756D">
            <w:pPr>
              <w:numPr>
                <w:ilvl w:val="0"/>
                <w:numId w:val="30"/>
              </w:numP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Мапирање на социјален простор;</w:t>
            </w:r>
          </w:p>
          <w:p w14:paraId="6FD0800B" w14:textId="3D30774A" w:rsidR="002A32F0" w:rsidRPr="00D9107A" w:rsidRDefault="002A32F0" w:rsidP="00EC756D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Мултикултурна медијација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3DAD44F" w14:textId="77777777" w:rsidR="002A32F0" w:rsidRPr="00D9107A" w:rsidRDefault="002A32F0" w:rsidP="002A32F0">
      <w:pPr>
        <w:rPr>
          <w:rFonts w:ascii="StobiSerif Regular" w:hAnsi="StobiSerif Regular"/>
          <w:vanish/>
          <w:color w:val="000000"/>
          <w:sz w:val="22"/>
          <w:szCs w:val="22"/>
        </w:rPr>
      </w:pPr>
    </w:p>
    <w:p w14:paraId="0D0FC75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75C2C" w:rsidRPr="00D9107A" w14:paraId="3C4F1E6D" w14:textId="77777777" w:rsidTr="00475C2C">
        <w:tc>
          <w:tcPr>
            <w:tcW w:w="9350" w:type="dxa"/>
          </w:tcPr>
          <w:p w14:paraId="315F6358" w14:textId="0230D16A" w:rsidR="00475C2C" w:rsidRPr="00D9107A" w:rsidRDefault="00475C2C" w:rsidP="00475C2C">
            <w:pPr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VIII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>.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ЗАЈА</w:t>
            </w:r>
            <w:r w:rsidR="00E7639B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К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НУВАЊЕ НА ПРОФЕСИОНАЛЦИТЕ ВО СИСТЕМОТ НА СОЦИЈАЛНАТА ЗАШТИТА</w:t>
            </w:r>
          </w:p>
          <w:p w14:paraId="337301C8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Раководење во системот на социјалната заштита;</w:t>
            </w:r>
          </w:p>
          <w:p w14:paraId="5E183530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Психосоцијална помош и поддршка на децата корисници на услуги во системот на социјална заштита и јакнење на компетенции на стручните работници;</w:t>
            </w:r>
          </w:p>
          <w:p w14:paraId="61BD62FA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Етичко постапување на стручните работници во работа со деца/корисници во дејноста социјална заштита;</w:t>
            </w:r>
          </w:p>
          <w:p w14:paraId="398B0A48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Метод на водење случај во дејноста социјална заштита</w:t>
            </w:r>
            <w:r w:rsidR="00231C81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en-US"/>
              </w:rPr>
              <w:t>;</w:t>
            </w:r>
          </w:p>
          <w:p w14:paraId="715F47A6" w14:textId="1C1B4D1D" w:rsidR="00E7639B" w:rsidRPr="00E7639B" w:rsidRDefault="00231C81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Грижа заснована на информации и знаење за траумата</w:t>
            </w:r>
            <w:r w:rsidR="00BA5FF6">
              <w:rPr>
                <w:rFonts w:ascii="StobiSerif Regular" w:hAnsi="StobiSerif Regular"/>
                <w:bCs/>
                <w:sz w:val="22"/>
                <w:szCs w:val="22"/>
              </w:rPr>
              <w:t>;</w:t>
            </w:r>
          </w:p>
          <w:p w14:paraId="2616307E" w14:textId="15E8ACBD" w:rsidR="00E7639B" w:rsidRPr="00497E2B" w:rsidRDefault="00E7639B" w:rsidP="00497E2B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П</w:t>
            </w:r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остпенална помош на претходно осудени лица и лица под пробациски надзор </w:t>
            </w:r>
            <w:r w:rsidR="00497E2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за </w:t>
            </w:r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стручни работници во центрите за социјална работа </w:t>
            </w:r>
            <w:r w:rsidR="00497E2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и </w:t>
            </w:r>
            <w:r w:rsidRPr="00497E2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  <w:r w:rsidR="00BA5FF6" w:rsidRPr="00497E2B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24F0E7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1216A1D2" w14:textId="77777777" w:rsidTr="00934C0C">
        <w:tc>
          <w:tcPr>
            <w:tcW w:w="9350" w:type="dxa"/>
          </w:tcPr>
          <w:p w14:paraId="6DEAE762" w14:textId="77777777" w:rsidR="002A32F0" w:rsidRPr="00D9107A" w:rsidRDefault="002A32F0" w:rsidP="00676B74">
            <w:pPr>
              <w:jc w:val="both"/>
              <w:rPr>
                <w:rFonts w:ascii="StobiSerif Regular" w:hAnsi="StobiSerif Regular"/>
                <w:b/>
                <w:i/>
                <w:color w:val="000000"/>
                <w:sz w:val="22"/>
                <w:szCs w:val="22"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IX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. ЗГРИЖУВАЊЕ</w:t>
            </w:r>
          </w:p>
          <w:p w14:paraId="67BB99FA" w14:textId="397AC29D" w:rsidR="002A32F0" w:rsidRPr="00D9107A" w:rsidRDefault="002A32F0" w:rsidP="00EC756D">
            <w:pPr>
              <w:numPr>
                <w:ilvl w:val="0"/>
                <w:numId w:val="41"/>
              </w:numPr>
              <w:spacing w:line="276" w:lineRule="auto"/>
              <w:ind w:left="703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>Сместување на корисник во згрижувачко семејство</w:t>
            </w:r>
          </w:p>
          <w:p w14:paraId="230F03EF" w14:textId="77777777" w:rsidR="002A32F0" w:rsidRPr="00D9107A" w:rsidRDefault="002A32F0" w:rsidP="00676B74">
            <w:pPr>
              <w:spacing w:line="276" w:lineRule="auto"/>
              <w:ind w:left="720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60E44AB" w14:textId="77777777" w:rsidR="0062135E" w:rsidRPr="00D9107A" w:rsidRDefault="0062135E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</w:p>
    <w:p w14:paraId="6C6D0426" w14:textId="77777777" w:rsidR="002A32F0" w:rsidRPr="00D9107A" w:rsidRDefault="002A32F0" w:rsidP="002A32F0">
      <w:pPr>
        <w:pStyle w:val="ListParagraph1"/>
        <w:shd w:val="clear" w:color="auto" w:fill="F2F2F2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ru-RU"/>
        </w:rPr>
      </w:pPr>
      <w:r w:rsidRPr="00D9107A">
        <w:rPr>
          <w:rFonts w:ascii="StobiSerif Regular" w:hAnsi="StobiSerif Regular" w:cs="Arial"/>
          <w:b/>
          <w:color w:val="000000"/>
          <w:lang w:val="mk-MK"/>
        </w:rPr>
        <w:t xml:space="preserve">3.2. СОДРЖИНА НА ПРОГРАМАТА ЗА КОНТИУИРАНА ПРОФЕСИОНАЛНА ЕДУКАЦИЈА ЗА </w:t>
      </w:r>
      <w:r w:rsidR="0062135E" w:rsidRPr="00D9107A">
        <w:rPr>
          <w:rFonts w:ascii="StobiSerif Regular" w:hAnsi="StobiSerif Regular" w:cs="Arial"/>
          <w:b/>
          <w:color w:val="000000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lang w:val="mk-MK"/>
        </w:rPr>
        <w:t xml:space="preserve"> ГОДИНА</w:t>
      </w:r>
    </w:p>
    <w:p w14:paraId="2D451034" w14:textId="77777777" w:rsidR="002A32F0" w:rsidRPr="00D9107A" w:rsidRDefault="002A32F0" w:rsidP="002A32F0">
      <w:pPr>
        <w:pStyle w:val="ListParagraph1"/>
        <w:shd w:val="clear" w:color="auto" w:fill="F2F2F2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ru-RU"/>
        </w:rPr>
      </w:pPr>
    </w:p>
    <w:p w14:paraId="4D8B7208" w14:textId="77777777" w:rsidR="002A32F0" w:rsidRPr="00D9107A" w:rsidRDefault="002A32F0" w:rsidP="002A32F0">
      <w:pPr>
        <w:pStyle w:val="ListParagraph1"/>
        <w:shd w:val="clear" w:color="auto" w:fill="FFFFFF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79A28042" w14:textId="77777777" w:rsidR="002A32F0" w:rsidRPr="00D9107A" w:rsidRDefault="002A32F0" w:rsidP="00EC756D">
      <w:pPr>
        <w:pStyle w:val="ListParagraph1"/>
        <w:numPr>
          <w:ilvl w:val="1"/>
          <w:numId w:val="6"/>
        </w:numPr>
        <w:shd w:val="clear" w:color="auto" w:fill="FFFFFF"/>
        <w:tabs>
          <w:tab w:val="clear" w:pos="1800"/>
          <w:tab w:val="num" w:pos="270"/>
        </w:tabs>
        <w:spacing w:after="160"/>
        <w:ind w:hanging="189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u w:val="single"/>
          <w:lang w:val="mk-MK"/>
        </w:rPr>
        <w:t>БРАК И СЕМЕЈСТВО</w:t>
      </w:r>
    </w:p>
    <w:p w14:paraId="6A1F5EA2" w14:textId="3B228829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3772B">
        <w:rPr>
          <w:rFonts w:ascii="StobiSerif Regular" w:hAnsi="StobiSerif Regular"/>
          <w:b/>
          <w:i/>
          <w:iCs/>
          <w:color w:val="000000"/>
          <w:sz w:val="22"/>
          <w:szCs w:val="22"/>
          <w:lang w:val="mk-MK"/>
        </w:rPr>
        <w:t>Целна група</w:t>
      </w:r>
      <w:r w:rsidRPr="00D9107A">
        <w:rPr>
          <w:rFonts w:ascii="StobiSerif Regular" w:hAnsi="StobiSerif Regular"/>
          <w:b/>
          <w:color w:val="000000"/>
          <w:sz w:val="22"/>
          <w:szCs w:val="22"/>
          <w:lang w:val="mk-MK"/>
        </w:rPr>
        <w:t>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Лиценцирани стручни работници</w:t>
      </w:r>
      <w:r w:rsidR="00653794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653794"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 дејноста социјална заштита</w:t>
      </w:r>
      <w:r w:rsidR="00653794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</w:p>
    <w:p w14:paraId="507E5407" w14:textId="77777777" w:rsidR="002A32F0" w:rsidRPr="00D9107A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32F5B63" w14:textId="77777777" w:rsidTr="00676B74">
        <w:trPr>
          <w:trHeight w:val="657"/>
        </w:trPr>
        <w:tc>
          <w:tcPr>
            <w:tcW w:w="9537" w:type="dxa"/>
          </w:tcPr>
          <w:p w14:paraId="196A6EF5" w14:textId="77777777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91"/>
              </w:tabs>
              <w:spacing w:after="0" w:line="240" w:lineRule="auto"/>
              <w:ind w:left="291" w:hanging="291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/>
                <w:b/>
                <w:color w:val="000000"/>
              </w:rPr>
              <w:t>СПРОВЕДУВАЊЕ НА МИРОВНА ПОСТАПКА И ПОСТАПКА ЗА ДОВЕРУВАЊЕ НА ДЕТЕ ПРИ РАЗВОД НА БРАК</w:t>
            </w:r>
            <w:r w:rsidRPr="00D9107A">
              <w:rPr>
                <w:rFonts w:ascii="StobiSerif Regular" w:hAnsi="StobiSerif Regular"/>
                <w:b/>
                <w:i/>
                <w:color w:val="000000"/>
              </w:rPr>
              <w:t xml:space="preserve"> </w:t>
            </w:r>
          </w:p>
        </w:tc>
      </w:tr>
    </w:tbl>
    <w:p w14:paraId="6AD1A92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852FBE3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 на стручната работа на ЦСР во постапка за равод на брак – мирење на брачните партнери и доверување на дете.</w:t>
      </w:r>
    </w:p>
    <w:p w14:paraId="7295E849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u w:val="single"/>
          <w:lang w:val="mk-MK"/>
        </w:rPr>
      </w:pPr>
    </w:p>
    <w:p w14:paraId="7BFD3AE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CC93F21" w14:textId="77777777" w:rsidR="002A32F0" w:rsidRPr="00D9107A" w:rsidRDefault="002A32F0" w:rsidP="00EC756D">
      <w:pPr>
        <w:numPr>
          <w:ilvl w:val="0"/>
          <w:numId w:val="18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и вештини на стручните работници за работа со партнери и семејства со нарушени брачни и партнерски односи во мировна постапка; </w:t>
      </w:r>
    </w:p>
    <w:p w14:paraId="0F87AA09" w14:textId="1DA09790" w:rsidR="002A32F0" w:rsidRPr="00D9107A" w:rsidRDefault="002A32F0" w:rsidP="00EC756D">
      <w:pPr>
        <w:numPr>
          <w:ilvl w:val="0"/>
          <w:numId w:val="18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и вештини на стручните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работници за процена на потребите на детето и родителските капацитети во постапка за доверување, при развод на брак</w:t>
      </w:r>
      <w:r w:rsidR="000366DD">
        <w:rPr>
          <w:rStyle w:val="hps"/>
          <w:rFonts w:ascii="StobiSerif Regular" w:hAnsi="StobiSerif Regular" w:cs="Arial"/>
          <w:color w:val="000000"/>
          <w:sz w:val="22"/>
          <w:szCs w:val="22"/>
        </w:rPr>
        <w:t>.</w:t>
      </w:r>
    </w:p>
    <w:p w14:paraId="6292D4F6" w14:textId="77777777" w:rsidR="002A32F0" w:rsidRPr="00D9107A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5A1138C3" w14:textId="77777777" w:rsidTr="00676B74">
        <w:trPr>
          <w:trHeight w:val="657"/>
        </w:trPr>
        <w:tc>
          <w:tcPr>
            <w:tcW w:w="9537" w:type="dxa"/>
          </w:tcPr>
          <w:p w14:paraId="3600DC53" w14:textId="77777777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291" w:hanging="291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УРЕДУВАЊЕ НА ЛИЧНИ ОДНОСИ И НЕПОСРЕДНИ КОНТАКТИ НА ДЕТЕ СО РОДИТЕЛ/БЛИЗОК СРОДНИК СО КОЈ НЕ ЖИВЕЕ</w:t>
            </w:r>
          </w:p>
        </w:tc>
      </w:tr>
    </w:tbl>
    <w:p w14:paraId="61BB7E2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0E3C54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на стручната работа на ЦСР во постапка за уредување на лични односи и непосредни контакти на дете со родител/близок сродник со кој не живее. </w:t>
      </w:r>
    </w:p>
    <w:p w14:paraId="6D135110" w14:textId="77777777" w:rsidR="002A32F0" w:rsidRPr="00D9107A" w:rsidRDefault="002A32F0" w:rsidP="002A32F0">
      <w:pPr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919B5C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A6004A4" w14:textId="74CE8E1F" w:rsidR="002A32F0" w:rsidRPr="00D9107A" w:rsidRDefault="002A32F0" w:rsidP="00EC756D">
      <w:pPr>
        <w:numPr>
          <w:ilvl w:val="0"/>
          <w:numId w:val="19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и вештини на стручните работници во процена на најдобриот интерес на детето во постапките за уредување на личните односи и непосредни контакти</w:t>
      </w:r>
      <w:r w:rsidR="00BA5FF6">
        <w:rPr>
          <w:rStyle w:val="hps"/>
          <w:rFonts w:ascii="StobiSerif Regular" w:hAnsi="StobiSerif Regular" w:cs="Arial"/>
          <w:color w:val="000000"/>
          <w:sz w:val="22"/>
          <w:szCs w:val="22"/>
        </w:rPr>
        <w:t>.</w:t>
      </w:r>
    </w:p>
    <w:p w14:paraId="209EBD87" w14:textId="378B6C3E" w:rsidR="002A32F0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7AC45D23" w14:textId="5A360704" w:rsidR="00BA5FF6" w:rsidRDefault="00BA5FF6" w:rsidP="002A32F0">
      <w:pPr>
        <w:pStyle w:val="ListParagraph1"/>
        <w:spacing w:after="160"/>
        <w:jc w:val="both"/>
        <w:rPr>
          <w:b/>
          <w:i/>
        </w:rPr>
      </w:pPr>
    </w:p>
    <w:p w14:paraId="65B815AB" w14:textId="62242C91" w:rsidR="00BA5FF6" w:rsidRDefault="00BA5FF6" w:rsidP="002A32F0">
      <w:pPr>
        <w:pStyle w:val="ListParagraph1"/>
        <w:spacing w:after="160"/>
        <w:jc w:val="both"/>
        <w:rPr>
          <w:b/>
          <w:i/>
        </w:rPr>
      </w:pPr>
    </w:p>
    <w:p w14:paraId="20CEA2A6" w14:textId="77777777" w:rsidR="00BA5FF6" w:rsidRPr="00D9107A" w:rsidRDefault="00BA5FF6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F146742" w14:textId="77777777" w:rsidTr="00676B74">
        <w:trPr>
          <w:trHeight w:val="657"/>
        </w:trPr>
        <w:tc>
          <w:tcPr>
            <w:tcW w:w="9537" w:type="dxa"/>
          </w:tcPr>
          <w:p w14:paraId="04D9B57E" w14:textId="331E782C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01"/>
              </w:tabs>
              <w:spacing w:after="0" w:line="240" w:lineRule="auto"/>
              <w:ind w:left="291" w:hanging="270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lastRenderedPageBreak/>
              <w:t xml:space="preserve"> 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 xml:space="preserve">НАДЗОР НАД ВРШЕЊЕ НА РОДИТЕЛСКО ПРАВО ВО УСЛОВИ НА РАЗВОД И РАЗДЕЛЕНОСТ </w:t>
            </w:r>
          </w:p>
        </w:tc>
      </w:tr>
    </w:tbl>
    <w:p w14:paraId="3CCA299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на стручната работа на ЦСР во заштита на правата и интересите на детето во услови на развод и разделеност преку примена на мерки на надзор над вршење на родителското право.</w:t>
      </w:r>
    </w:p>
    <w:p w14:paraId="32A96A4E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u w:val="single"/>
          <w:lang w:val="mk-MK"/>
        </w:rPr>
      </w:pPr>
    </w:p>
    <w:p w14:paraId="286008E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74171B7" w14:textId="77777777" w:rsidR="002A32F0" w:rsidRPr="00D9107A" w:rsidRDefault="002A32F0" w:rsidP="00EC756D">
      <w:pPr>
        <w:numPr>
          <w:ilvl w:val="0"/>
          <w:numId w:val="19"/>
        </w:num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Стекнати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знаења и вештини за определување, примена и следење на мерките на  надзор над вршење на родителското право.</w:t>
      </w:r>
    </w:p>
    <w:p w14:paraId="74B42204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6C1F5633" w14:textId="77777777" w:rsidTr="00676B74">
        <w:trPr>
          <w:trHeight w:val="657"/>
        </w:trPr>
        <w:tc>
          <w:tcPr>
            <w:tcW w:w="9537" w:type="dxa"/>
          </w:tcPr>
          <w:p w14:paraId="3D89D78F" w14:textId="32F4F764" w:rsidR="002A32F0" w:rsidRPr="00D9107A" w:rsidRDefault="00BA5FF6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91"/>
              </w:tabs>
              <w:spacing w:after="160"/>
              <w:ind w:hanging="699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</w:t>
            </w:r>
            <w:r w:rsidR="002A32F0"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АНГАЖИРАЊЕ И РАБОТЕЊЕ СО СЕМЕЈСТВА</w:t>
            </w:r>
          </w:p>
        </w:tc>
      </w:tr>
    </w:tbl>
    <w:p w14:paraId="093AC6C9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</w:p>
    <w:p w14:paraId="2EE8C1FF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b/>
          <w:color w:val="000000"/>
          <w:lang w:val="mk-MK"/>
        </w:rPr>
        <w:t>Цел</w:t>
      </w:r>
      <w:r w:rsidRPr="00D9107A">
        <w:rPr>
          <w:rFonts w:ascii="StobiSerif Regular" w:hAnsi="StobiSerif Regular" w:cs="Arial"/>
          <w:i/>
          <w:color w:val="000000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lang w:val="mk-MK"/>
        </w:rPr>
        <w:t>Запознавање на стручните работници со значењето и работа со семејствата во животот на децата и начините на помош и поддршка на семејството.</w:t>
      </w:r>
    </w:p>
    <w:p w14:paraId="32671739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i/>
          <w:color w:val="000000"/>
          <w:lang w:val="ru-RU"/>
        </w:rPr>
      </w:pPr>
    </w:p>
    <w:p w14:paraId="37F2B967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  <w:r w:rsidRPr="00BA5FF6">
        <w:rPr>
          <w:rFonts w:ascii="StobiSerif Regular" w:hAnsi="StobiSerif Regular" w:cs="Arial"/>
          <w:b/>
          <w:i/>
          <w:iCs/>
          <w:color w:val="000000"/>
          <w:lang w:val="mk-MK"/>
        </w:rPr>
        <w:t>Учесниците на оваа обука ќе ги развијат следниве компетенции</w:t>
      </w:r>
      <w:r w:rsidRPr="00D9107A">
        <w:rPr>
          <w:rFonts w:ascii="StobiSerif Regular" w:hAnsi="StobiSerif Regular" w:cs="Arial"/>
          <w:b/>
          <w:color w:val="000000"/>
          <w:lang w:val="mk-MK"/>
        </w:rPr>
        <w:t>:</w:t>
      </w:r>
    </w:p>
    <w:p w14:paraId="75BF7A22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работа со родителите и како тие да се ангажираат за партнери во интервенциите;</w:t>
      </w:r>
    </w:p>
    <w:p w14:paraId="4DBD62C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факторите кои може да имаат негативно влијание врз функционирањето на семејството и ефектите врз децата;</w:t>
      </w:r>
    </w:p>
    <w:p w14:paraId="7582A8C8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ефектите од воспитните стилови на родителите врз децата;</w:t>
      </w:r>
    </w:p>
    <w:p w14:paraId="3091E79C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преиспитување на прашањата на моќ и професионалност при својата работа со родителите;</w:t>
      </w:r>
    </w:p>
    <w:p w14:paraId="686F155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разбирање на потребата од ефикасна комуникација со семејствата, родителите и децата на начин на кој се воспоставува позитивен однос врз основа на доверба, отвореност, емпатија и разбирање;</w:t>
      </w:r>
    </w:p>
    <w:p w14:paraId="0892003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обезбедување на информации и услуги за родителите заради нивно разбирање за потребните интервенции кои се преземаат;</w:t>
      </w:r>
    </w:p>
    <w:p w14:paraId="641E5F58" w14:textId="0A63DDEB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разбирање на потребата од вклучување на семејствата (родителите и децата) да ги идентификуваат областите за кои им е потребна помош и поддршка и учество во донесувањето одлуки во врска со интервенциите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7C3CA35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7BA8FDC2" w14:textId="77777777" w:rsidR="00BA5FF6" w:rsidRDefault="00BA5FF6" w:rsidP="00BA5FF6">
      <w:pPr>
        <w:pStyle w:val="ListParagraph1"/>
        <w:tabs>
          <w:tab w:val="left" w:pos="360"/>
        </w:tabs>
        <w:spacing w:after="160"/>
        <w:ind w:left="180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3D53EBF2" w14:textId="460CFF3F" w:rsidR="002A32F0" w:rsidRPr="00D9107A" w:rsidRDefault="002A32F0" w:rsidP="00EC756D">
      <w:pPr>
        <w:pStyle w:val="ListParagraph1"/>
        <w:numPr>
          <w:ilvl w:val="1"/>
          <w:numId w:val="6"/>
        </w:numPr>
        <w:tabs>
          <w:tab w:val="clear" w:pos="1800"/>
          <w:tab w:val="left" w:pos="360"/>
        </w:tabs>
        <w:spacing w:after="160"/>
        <w:ind w:hanging="180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lang w:val="mk-MK"/>
        </w:rPr>
        <w:lastRenderedPageBreak/>
        <w:t>ПОДДРШКА НА ДЕЦА</w:t>
      </w:r>
    </w:p>
    <w:p w14:paraId="578F6F91" w14:textId="18FD1078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Лиценцирани стручни работници </w:t>
      </w:r>
      <w:bookmarkStart w:id="0" w:name="_Hlk184722953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 дејноста социјална заштита</w:t>
      </w:r>
      <w:bookmarkEnd w:id="0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, кои работат со деца.</w:t>
      </w:r>
    </w:p>
    <w:p w14:paraId="34B7E0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00D4FAF" w14:textId="77777777" w:rsidTr="00676B74">
        <w:trPr>
          <w:trHeight w:val="657"/>
        </w:trPr>
        <w:tc>
          <w:tcPr>
            <w:tcW w:w="9537" w:type="dxa"/>
          </w:tcPr>
          <w:p w14:paraId="0D2E30A8" w14:textId="7AC39523" w:rsidR="002A32F0" w:rsidRPr="00D9107A" w:rsidRDefault="002A32F0" w:rsidP="00676B74">
            <w:pPr>
              <w:pStyle w:val="ListParagraph1"/>
              <w:spacing w:after="160"/>
              <w:ind w:left="39"/>
              <w:jc w:val="both"/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</w:pPr>
            <w:bookmarkStart w:id="1" w:name="_Hlk185407624"/>
            <w:r w:rsidRPr="00D9107A"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  <w:t xml:space="preserve">1. 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 w:eastAsia="en-US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  <w:t>П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mk-MK" w:eastAsia="en-US"/>
              </w:rPr>
              <w:t>РОЦЕНА НА НАЈДОБРИОТ ИНТЕРЕС НА ДЕТЕТО</w:t>
            </w:r>
          </w:p>
        </w:tc>
      </w:tr>
    </w:tbl>
    <w:p w14:paraId="59B6BE52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52B03025" w14:textId="77777777" w:rsidR="002A32F0" w:rsidRPr="006E1424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: Запознавање и разбирање на значењето и важноста на добрата процена на потребите на детето за добивање на адекватно планирана услуга и третман во најдобар интерес на детето, со цел преземање соодветно планирани услуги и мерки. </w:t>
      </w:r>
    </w:p>
    <w:p w14:paraId="4C33EBE9" w14:textId="77777777" w:rsidR="002A32F0" w:rsidRPr="00BA5FF6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Cs/>
          <w:i/>
          <w:color w:val="000000"/>
          <w:sz w:val="22"/>
          <w:szCs w:val="22"/>
          <w:lang w:val="mk-MK"/>
        </w:rPr>
      </w:pPr>
      <w:r w:rsidRPr="00BA5FF6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</w:t>
      </w:r>
      <w:r w:rsidRPr="00BA5FF6">
        <w:rPr>
          <w:rFonts w:ascii="StobiSerif Regular" w:hAnsi="StobiSerif Regular" w:cs="Arial"/>
          <w:bCs/>
          <w:i/>
          <w:color w:val="000000"/>
          <w:sz w:val="22"/>
          <w:szCs w:val="22"/>
          <w:lang w:val="mk-MK"/>
        </w:rPr>
        <w:t>:</w:t>
      </w:r>
    </w:p>
    <w:p w14:paraId="7EEE15C5" w14:textId="77777777" w:rsidR="002A32F0" w:rsidRPr="006E1424" w:rsidRDefault="002A32F0" w:rsidP="00EC756D">
      <w:pPr>
        <w:pStyle w:val="ListParagraph1"/>
        <w:numPr>
          <w:ilvl w:val="0"/>
          <w:numId w:val="20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Стекнати знаења и вештини за процена на најдобриот интерес на детето;</w:t>
      </w:r>
    </w:p>
    <w:p w14:paraId="0EC61564" w14:textId="5E67178E" w:rsidR="002A32F0" w:rsidRDefault="002A32F0" w:rsidP="00EC756D">
      <w:pPr>
        <w:pStyle w:val="ListParagraph1"/>
        <w:numPr>
          <w:ilvl w:val="0"/>
          <w:numId w:val="20"/>
        </w:numPr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Знаења за примена на методи и техники за процена и нивна имплементација</w:t>
      </w:r>
      <w:bookmarkEnd w:id="1"/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18618FF3" w14:textId="3A6F4488" w:rsidR="006E1424" w:rsidRDefault="006E1424" w:rsidP="006E1424">
      <w:pPr>
        <w:pStyle w:val="ListParagraph1"/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269DB9C4" w14:textId="77777777" w:rsidTr="00EF5ACC">
        <w:trPr>
          <w:trHeight w:val="657"/>
        </w:trPr>
        <w:tc>
          <w:tcPr>
            <w:tcW w:w="9537" w:type="dxa"/>
          </w:tcPr>
          <w:p w14:paraId="453CBEEE" w14:textId="549EDEAB" w:rsidR="006E1424" w:rsidRPr="006E1424" w:rsidRDefault="006E1424" w:rsidP="006E1424">
            <w:pPr>
              <w:pStyle w:val="ListParagraph1"/>
              <w:spacing w:after="160"/>
              <w:ind w:left="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>2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.</w:t>
            </w:r>
            <w:r w:rsidRPr="006E1424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="00BA5FF6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="00F923C4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РАЗБИРАЊЕ НА ПОТРЕБИТЕ И РАБОТА СО ДЕЦА ВО РИЗИК</w:t>
            </w:r>
          </w:p>
          <w:p w14:paraId="46758C8C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0BEC650E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p w14:paraId="06ED7D31" w14:textId="77777777" w:rsidR="006E1424" w:rsidRPr="006E1424" w:rsidRDefault="006E1424" w:rsidP="000366DD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b/>
          <w:color w:val="000000"/>
          <w:lang w:val="en-US"/>
        </w:rPr>
        <w:t xml:space="preserve">Цел: </w:t>
      </w:r>
      <w:r w:rsidRPr="006E1424">
        <w:rPr>
          <w:rFonts w:ascii="StobiSerif Regular" w:hAnsi="StobiSerif Regular" w:cs="Arial"/>
          <w:color w:val="000000"/>
          <w:lang w:val="en-US"/>
        </w:rPr>
        <w:t>Подобрување, надоградување и унапредување на основните професионални знаење и вештини на стручните работници во системот на социјална заштита за потребите и работа со деца во ризик.</w:t>
      </w:r>
    </w:p>
    <w:p w14:paraId="5FE86FA1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p w14:paraId="730F617B" w14:textId="77777777" w:rsidR="006E1424" w:rsidRPr="006E1424" w:rsidRDefault="006E1424" w:rsidP="00BA5FF6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en-US"/>
        </w:rPr>
      </w:pPr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Учесниците на оваа обука ќе ги развијат следните компетенции</w:t>
      </w:r>
      <w:r w:rsidRPr="006E1424">
        <w:rPr>
          <w:rFonts w:ascii="StobiSerif Regular" w:hAnsi="StobiSerif Regular" w:cs="Arial"/>
          <w:b/>
          <w:color w:val="000000"/>
          <w:lang w:val="en-US"/>
        </w:rPr>
        <w:t>:</w:t>
      </w:r>
    </w:p>
    <w:p w14:paraId="301B9E66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r w:rsidRPr="006E1424">
        <w:rPr>
          <w:rFonts w:ascii="StobiSerif Regular" w:hAnsi="StobiSerif Regular" w:cs="Arial"/>
          <w:color w:val="000000"/>
          <w:lang w:val="en-US"/>
        </w:rPr>
        <w:t xml:space="preserve">наења за концептот заштита на децата, преку дефиницијата на поимот дете, принципите и правата на детето во меѓународната и домашна легислатива, како и </w:t>
      </w:r>
      <w:r w:rsidRPr="006E1424">
        <w:rPr>
          <w:rFonts w:ascii="StobiSerif Regular" w:hAnsi="StobiSerif Regular" w:cs="Arial"/>
          <w:color w:val="000000"/>
          <w:lang w:val="mk-MK"/>
        </w:rPr>
        <w:t>о</w:t>
      </w:r>
      <w:r w:rsidRPr="006E1424">
        <w:rPr>
          <w:rFonts w:ascii="StobiSerif Regular" w:hAnsi="StobiSerif Regular" w:cs="Arial"/>
          <w:color w:val="000000"/>
          <w:lang w:val="en-US"/>
        </w:rPr>
        <w:t>пределување на помот, принципите и правата на децата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2E988C7E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t>Разбирање и идентификување на развојните фази кај децата. Дефинирање на поимот, карактеристики, идентификување на видови и важноста на приврзувањето во развојот на децата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EA9240E" w14:textId="4022C500" w:rsidR="00BA5FF6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t>Дефинирање, препознавање и ефекти од занемарување, злоупотреба и изложеноста на семејно насилство на децата</w:t>
      </w:r>
      <w:r w:rsidR="00BA5FF6">
        <w:rPr>
          <w:rFonts w:ascii="StobiSerif Regular" w:hAnsi="StobiSerif Regular" w:cs="Arial"/>
          <w:color w:val="000000"/>
          <w:lang w:val="en-US"/>
        </w:rPr>
        <w:t>;</w:t>
      </w:r>
    </w:p>
    <w:p w14:paraId="2D5284A8" w14:textId="163732EB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t>Осетливост за влијанието на личните искуства и вредности на професионалците врз стручното расудување и постапување со деца занемарени и злоупотребени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1B7F46D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lastRenderedPageBreak/>
        <w:t>Стекнати знаења за поимот, дефинирање на видови и разбирање за влијанието на траумата врз растот и развојот кај децата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</w:p>
    <w:p w14:paraId="1928D9CF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t>Практична примена на овие созанија при постапување со деца занемарени и злоупотребени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4F38965E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r w:rsidRPr="006E1424">
        <w:rPr>
          <w:rFonts w:ascii="StobiSerif Regular" w:hAnsi="StobiSerif Regular" w:cs="Arial"/>
          <w:color w:val="000000"/>
          <w:lang w:val="en-US"/>
        </w:rPr>
        <w:t>наења за концептот, дефинирање и видови на ризик кај децата. Практична примена на општи и специфични методи, техники и алатки за собирање на податоци при проценка на ризик кај деца занемарени и злоупотребени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48ED6884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t>Стекнати знаења за проценка на задоволени и незадоволени потреби кај деца во ризик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6CF7E06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en-US"/>
        </w:rPr>
        <w:t>Практична примена на соодветни методи, техники и алатки за собирање на податоци при проценка на потребите кај децата занемарени и злоупотребени</w:t>
      </w:r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71227F7F" w14:textId="01C051F1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r w:rsidRPr="006E1424">
        <w:rPr>
          <w:rFonts w:ascii="StobiSerif Regular" w:hAnsi="StobiSerif Regular" w:cs="Arial"/>
          <w:color w:val="000000"/>
          <w:lang w:val="en-US"/>
        </w:rPr>
        <w:t>наења за значењето на поимот и улогата на издржливоста кај деца занемарени и злоупотребени и како практично да се поттикнат силните страни во работа со деца во ризик</w:t>
      </w:r>
      <w:r w:rsidR="000366DD">
        <w:rPr>
          <w:rFonts w:ascii="StobiSerif Regular" w:hAnsi="StobiSerif Regular" w:cs="Arial"/>
          <w:b/>
          <w:color w:val="000000"/>
          <w:lang w:val="en-US"/>
        </w:rPr>
        <w:t>.</w:t>
      </w:r>
    </w:p>
    <w:p w14:paraId="06C51BAC" w14:textId="52C353AD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3D9FAEC1" w14:textId="77777777" w:rsidTr="00EF5ACC">
        <w:trPr>
          <w:trHeight w:val="657"/>
        </w:trPr>
        <w:tc>
          <w:tcPr>
            <w:tcW w:w="9537" w:type="dxa"/>
          </w:tcPr>
          <w:p w14:paraId="55A65313" w14:textId="500477B6" w:rsidR="006E1424" w:rsidRPr="006E1424" w:rsidRDefault="006E1424" w:rsidP="006E1424">
            <w:pPr>
              <w:pStyle w:val="ListParagraph1"/>
              <w:spacing w:after="160"/>
              <w:ind w:left="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>3.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ПРИНЦИПИ НА ПРАВДА ЗА ДЕЦАТА</w:t>
            </w:r>
          </w:p>
          <w:p w14:paraId="68CDE38E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31FFF8BB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ru-RU"/>
        </w:rPr>
      </w:pPr>
    </w:p>
    <w:p w14:paraId="43F5F6E0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: Развој на компетенции на стручните работници во системот на социјална заштита за работа со деца во ризик, во судир со законот, жртви и сведоци на кривични дела согласно концептот на правда за децата.</w:t>
      </w:r>
    </w:p>
    <w:p w14:paraId="4E0CBA27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</w:p>
    <w:p w14:paraId="594E4EA5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/>
          <w:iCs/>
          <w:color w:val="000000"/>
          <w:lang w:val="mk-MK"/>
        </w:rPr>
      </w:pPr>
      <w:r w:rsidRPr="00BA5FF6">
        <w:rPr>
          <w:rFonts w:ascii="StobiSerif Regular" w:hAnsi="StobiSerif Regular" w:cs="Arial"/>
          <w:b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:</w:t>
      </w:r>
    </w:p>
    <w:p w14:paraId="2C2C0009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знаења за концептот на правда за деца и кои деца можат да бидат опфатени со истиот;</w:t>
      </w:r>
    </w:p>
    <w:p w14:paraId="2F0A28EB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Идентификување на основните одредби од домашните, регионалните и меѓународните стандарди, кои ја обезбедуваат основата на правдата за децата;</w:t>
      </w:r>
    </w:p>
    <w:p w14:paraId="33D09C6F" w14:textId="0770EF24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 xml:space="preserve">Примена на основните начела на правдата за децата, како 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сеопфатен концепт кој работи во корист и во насока на најдобриот интерес на сите деца кои доаѓаат во контакт со системот на правда</w:t>
      </w:r>
      <w:r w:rsidR="000366DD">
        <w:rPr>
          <w:rFonts w:ascii="StobiSerif Regular" w:hAnsi="StobiSerif Regular" w:cs="Arial"/>
          <w:b/>
          <w:color w:val="000000"/>
          <w:lang w:val="en-GB"/>
        </w:rPr>
        <w:t>.</w:t>
      </w:r>
    </w:p>
    <w:p w14:paraId="4966ACBB" w14:textId="02FD5AF4" w:rsidR="006E1424" w:rsidRDefault="006E1424" w:rsidP="006E1424">
      <w:pPr>
        <w:pStyle w:val="ListParagraph1"/>
        <w:spacing w:after="160"/>
        <w:ind w:left="1080"/>
        <w:rPr>
          <w:rFonts w:ascii="StobiSerif Regular" w:hAnsi="StobiSerif Regular" w:cs="Arial"/>
          <w:b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4D061574" w14:textId="77777777" w:rsidTr="00EF5ACC">
        <w:trPr>
          <w:trHeight w:val="657"/>
        </w:trPr>
        <w:tc>
          <w:tcPr>
            <w:tcW w:w="9537" w:type="dxa"/>
          </w:tcPr>
          <w:p w14:paraId="75BD3122" w14:textId="388D1BCE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lastRenderedPageBreak/>
              <w:t>ДЕЦА ВО РИЗИК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en-US"/>
              </w:rPr>
              <w:t xml:space="preserve">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СОГЛАСНО ЗАКОН ЗА ПРАВДА ЗА ДЕЦАТА</w:t>
            </w:r>
          </w:p>
          <w:p w14:paraId="7612DF1B" w14:textId="77777777" w:rsidR="006E1424" w:rsidRPr="006E1424" w:rsidRDefault="006E1424" w:rsidP="006E1424">
            <w:pPr>
              <w:pStyle w:val="ListParagraph1"/>
              <w:spacing w:after="160"/>
              <w:ind w:left="108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7D71ECB6" w14:textId="77777777" w:rsidR="006E1424" w:rsidRPr="006E1424" w:rsidRDefault="006E1424" w:rsidP="006E1424">
      <w:pPr>
        <w:pStyle w:val="ListParagraph1"/>
        <w:spacing w:after="160"/>
        <w:ind w:left="1080"/>
        <w:rPr>
          <w:rFonts w:ascii="StobiSerif Regular" w:hAnsi="StobiSerif Regular" w:cs="Arial"/>
          <w:b/>
          <w:color w:val="000000"/>
          <w:lang w:val="mk-MK"/>
        </w:rPr>
      </w:pPr>
    </w:p>
    <w:p w14:paraId="1692FFB3" w14:textId="77777777" w:rsidR="006E1424" w:rsidRPr="006E1424" w:rsidRDefault="006E1424" w:rsidP="009B6FED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Цел: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 Развој на компетенции на стручните работници во системот на социјална заштита за работа со деца во ризик согласно Законот за правда за децата.</w:t>
      </w:r>
    </w:p>
    <w:p w14:paraId="0CBAFB69" w14:textId="77777777" w:rsidR="00F923C4" w:rsidRDefault="00F923C4" w:rsidP="009B6FED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</w:p>
    <w:p w14:paraId="59856F15" w14:textId="6DD12D12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bCs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:</w:t>
      </w:r>
    </w:p>
    <w:p w14:paraId="6F03601A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Стекнати знаења за </w:t>
      </w: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поимот и дефиниција на „дете во ризик“ и „дете кое има потреба од грижа и заштита“;</w:t>
      </w:r>
    </w:p>
    <w:p w14:paraId="6F8ABFBA" w14:textId="77777777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Идентификување на фактори на ризик и заштитни фактори кај децата и семејствата;</w:t>
      </w:r>
    </w:p>
    <w:p w14:paraId="38EA2D32" w14:textId="77777777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знаење за поимот превенција, главни меѓународни насоки за превенција и видови на превентивни програми  за деца  во ризик;</w:t>
      </w:r>
    </w:p>
    <w:p w14:paraId="0AD49CED" w14:textId="29D67316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знаења и вештини за разграничување на различните видови  интервенции за децата во ризик, како и силни слаби страни на тие интервенции</w:t>
      </w:r>
      <w:r w:rsidR="000366DD">
        <w:rPr>
          <w:rFonts w:ascii="StobiSerif Regular" w:hAnsi="StobiSerif Regular" w:cs="Arial"/>
          <w:bCs/>
          <w:iCs/>
          <w:color w:val="000000"/>
          <w:lang w:val="en-GB"/>
        </w:rPr>
        <w:t>.</w:t>
      </w:r>
    </w:p>
    <w:p w14:paraId="26D44B1F" w14:textId="3952A36D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0B0C4EB5" w14:textId="77777777" w:rsidTr="00EF5ACC">
        <w:trPr>
          <w:trHeight w:val="657"/>
        </w:trPr>
        <w:tc>
          <w:tcPr>
            <w:tcW w:w="9537" w:type="dxa"/>
          </w:tcPr>
          <w:p w14:paraId="602E048F" w14:textId="2CB65030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ДЕЦА ВО СУДИР СО ЗАКОНОТ</w:t>
            </w:r>
          </w:p>
          <w:p w14:paraId="6071DBDB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</w:p>
        </w:tc>
      </w:tr>
    </w:tbl>
    <w:p w14:paraId="723429AD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mk-MK"/>
        </w:rPr>
      </w:pPr>
    </w:p>
    <w:p w14:paraId="562FCD54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Цел: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Развој на компетенции на стручните работници во системот на социјална заштита за работа со деца во судир со законот.</w:t>
      </w:r>
    </w:p>
    <w:p w14:paraId="02E4F68C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24D302F9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</w:t>
      </w:r>
    </w:p>
    <w:p w14:paraId="4E25C115" w14:textId="210E229C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Стекнати знаења  за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 xml:space="preserve"> поимот и дефиниција за дете во  судир со законот;</w:t>
      </w:r>
    </w:p>
    <w:p w14:paraId="196D1D12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Идентификување и  разбирање на меѓународните и домашните стандарди што се однесуваат на апсењето, одвраќањето, судењето/одредувањето мерка/санкција и лишувањето од слобода;</w:t>
      </w:r>
    </w:p>
    <w:p w14:paraId="0A00F83C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Добивање информации кои мерки за одвраќање може да се применат, кои институции или организации треба да бидат вклучени во нивното спроведување и на кој начин треба да се изведе тоа;</w:t>
      </w:r>
    </w:p>
    <w:p w14:paraId="623FCE37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lastRenderedPageBreak/>
        <w:t>Стекнување увид во спроведување на вонинституционалните мерки, како и улогата на стручните лица од судството во изборот на алтернативи на лишувањето од слобода;</w:t>
      </w:r>
    </w:p>
    <w:p w14:paraId="44D70B91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Стекнување знаења кои правни чекори и други мерки/дејства треба да се преземат за да се заштитат правата на децата лишени од слобода;</w:t>
      </w:r>
    </w:p>
    <w:p w14:paraId="08E38F9F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видот и начинот на спроведување на постапки спрема оваа категорија на деца согласно Закон за правда за децата;</w:t>
      </w:r>
    </w:p>
    <w:p w14:paraId="1D09875A" w14:textId="4D094D7C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Идентификување на местото и улогата на стручните работници во системот на социјална заштита при спроведување на постапките спрема деца во судир со законот</w:t>
      </w:r>
      <w:r w:rsidR="000366DD">
        <w:rPr>
          <w:rFonts w:ascii="StobiSerif Regular" w:hAnsi="StobiSerif Regular" w:cs="Arial"/>
          <w:iCs/>
          <w:color w:val="000000"/>
          <w:lang w:val="en-GB"/>
        </w:rPr>
        <w:t>.</w:t>
      </w:r>
    </w:p>
    <w:p w14:paraId="64981162" w14:textId="38DFDA8F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0C8D7B6A" w14:textId="77777777" w:rsidTr="00EF5ACC">
        <w:trPr>
          <w:trHeight w:val="657"/>
        </w:trPr>
        <w:tc>
          <w:tcPr>
            <w:tcW w:w="9537" w:type="dxa"/>
          </w:tcPr>
          <w:p w14:paraId="6954D235" w14:textId="68EEAAAC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ДЕЦА ЖРТВИ И СВЕДОЦИ</w:t>
            </w:r>
          </w:p>
          <w:p w14:paraId="761130E3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</w:p>
        </w:tc>
      </w:tr>
    </w:tbl>
    <w:p w14:paraId="2AC44A3B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i/>
          <w:color w:val="000000"/>
          <w:lang w:val="mk-MK"/>
        </w:rPr>
      </w:pPr>
    </w:p>
    <w:p w14:paraId="4760802A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 Развој на компетенции на стручните работници во системот на социјална заштита за работа со деца жртви и сведоци на кривични дела.</w:t>
      </w:r>
    </w:p>
    <w:p w14:paraId="5C21B714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147962B8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bCs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</w:t>
      </w:r>
    </w:p>
    <w:p w14:paraId="0FCCE844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клучните принципи кои се однесуваат на заштита на децата жртви и сведоци на кривични дела;</w:t>
      </w:r>
    </w:p>
    <w:p w14:paraId="42F72DC1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текнување увид во меѓународните и регионалните стандарди што се однесуваат на децата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жртви и сведоци на кривични дела и можност да се поврзат со националното законодавство 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практика;</w:t>
      </w:r>
    </w:p>
    <w:p w14:paraId="1FA30FAB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основните права на децата жртви и сведоци на кривични дела;</w:t>
      </w:r>
    </w:p>
    <w:p w14:paraId="4D9CE2B2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Стекнати знаења за примена на мерки на помош и заштита во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секоја  фаза на судскиот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процес за да се намалат штетните ефекти врз детето жртва или сведок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;</w:t>
      </w:r>
    </w:p>
    <w:p w14:paraId="16B19CC2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постапување со деца жртви и сведоци пред фаза на судење, за време на судење и помош и заштита по фазата на судење;</w:t>
      </w:r>
    </w:p>
    <w:p w14:paraId="36D78D01" w14:textId="6CDAC3B9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Способност за препознавање на секундарната виктимизација, со цел заштита на децата жртви и сведоци на кривични дела</w:t>
      </w:r>
      <w:r w:rsidR="000366DD">
        <w:rPr>
          <w:rFonts w:ascii="StobiSerif Regular" w:hAnsi="StobiSerif Regular" w:cs="Arial"/>
          <w:iCs/>
          <w:color w:val="000000"/>
          <w:lang w:val="en-GB"/>
        </w:rPr>
        <w:t>.</w:t>
      </w:r>
    </w:p>
    <w:p w14:paraId="064920A1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602F435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0FD2A04D" w14:textId="77777777" w:rsidTr="00676B74">
        <w:trPr>
          <w:trHeight w:val="657"/>
        </w:trPr>
        <w:tc>
          <w:tcPr>
            <w:tcW w:w="9537" w:type="dxa"/>
          </w:tcPr>
          <w:p w14:paraId="103657CA" w14:textId="1709FF4C" w:rsidR="002A32F0" w:rsidRPr="00F923C4" w:rsidRDefault="002A32F0" w:rsidP="00EC756D">
            <w:pPr>
              <w:pStyle w:val="ListParagraph"/>
              <w:numPr>
                <w:ilvl w:val="0"/>
                <w:numId w:val="6"/>
              </w:numPr>
              <w:tabs>
                <w:tab w:val="left" w:pos="381"/>
              </w:tabs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МЕЃУГРАНИЧНА ЗАШТИТА НА ДЕЦА СОГЛАСНО МЕЃУНАРОДНИ КОНВЕНЦИИ</w:t>
            </w:r>
          </w:p>
        </w:tc>
      </w:tr>
    </w:tbl>
    <w:p w14:paraId="1E5C5B2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5820BA75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теми од областа на меѓународната заштита на децата, права од меѓународен приватен карактер при остварувањето на родителските и други права кои произлегуваат од семејните односи на родителите и децата со меѓународен елемент во согласност со меѓународни стандарди.</w:t>
      </w:r>
    </w:p>
    <w:p w14:paraId="7A9E008E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</w:rPr>
      </w:pPr>
    </w:p>
    <w:p w14:paraId="1A883090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5BBCA38" w14:textId="77777777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Разбирање на концептот на заштита на децата регулиран со меѓународни документи и стандарди кои ги поставуваат принципите на работа со децата;</w:t>
      </w:r>
    </w:p>
    <w:p w14:paraId="4049B23E" w14:textId="77777777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идентификување на примарните одредби од меѓународните документи кои служат како основа на заштитата на децата во случаи со меѓународен елемент и кои се ратификувани во Македонија;</w:t>
      </w:r>
    </w:p>
    <w:p w14:paraId="6647BD94" w14:textId="762716CB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Разбирање на улогата и надлежностите на стручните работници во социјалната заштита како и начинот и алатките за соработка со институции и агенции во други земји поврзани со случаите на заштита на децата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6940B46C" w14:textId="77777777" w:rsidR="002A32F0" w:rsidRPr="00D9107A" w:rsidRDefault="002A32F0" w:rsidP="002A32F0">
      <w:pPr>
        <w:spacing w:line="276" w:lineRule="auto"/>
        <w:ind w:left="108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0DFCAE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842303F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 w:eastAsia="en-US"/>
        </w:rPr>
      </w:pPr>
    </w:p>
    <w:tbl>
      <w:tblPr>
        <w:tblW w:w="940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2"/>
      </w:tblGrid>
      <w:tr w:rsidR="006F42D8" w:rsidRPr="00D9107A" w14:paraId="66107AFC" w14:textId="77777777" w:rsidTr="006F42D8">
        <w:trPr>
          <w:trHeight w:val="903"/>
        </w:trPr>
        <w:tc>
          <w:tcPr>
            <w:tcW w:w="9402" w:type="dxa"/>
          </w:tcPr>
          <w:p w14:paraId="755D419E" w14:textId="4AE41BE0" w:rsidR="006F42D8" w:rsidRPr="00F923C4" w:rsidRDefault="006F42D8" w:rsidP="00EC756D">
            <w:pPr>
              <w:pStyle w:val="ListParagraph"/>
              <w:numPr>
                <w:ilvl w:val="0"/>
                <w:numId w:val="6"/>
              </w:numPr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eastAsia="en-US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eastAsia="en-US"/>
              </w:rPr>
              <w:t>ПРИСТАП ДО СООДВЕТНА ИСХРАНА НА ДЕЦАТА ВО ВОНСЕМЕЈНА ЗАШТИТА</w:t>
            </w:r>
          </w:p>
          <w:p w14:paraId="505B9FDB" w14:textId="46E0A2B6" w:rsidR="006F42D8" w:rsidRPr="006F42D8" w:rsidRDefault="006F42D8" w:rsidP="006F42D8">
            <w:pPr>
              <w:pStyle w:val="ListParagraph1"/>
              <w:spacing w:after="160"/>
              <w:ind w:left="360"/>
              <w:jc w:val="both"/>
              <w:rPr>
                <w:rFonts w:ascii="StobiSerif Regular" w:hAnsi="StobiSerif Regular" w:cs="Arial"/>
                <w:b/>
                <w:color w:val="000000"/>
                <w:lang w:val="en-GB" w:eastAsia="en-US"/>
              </w:rPr>
            </w:pPr>
          </w:p>
        </w:tc>
      </w:tr>
    </w:tbl>
    <w:p w14:paraId="214AFB01" w14:textId="311FF097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315DAE4B" w14:textId="22964324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  <w:r w:rsidRPr="00290BC7">
        <w:rPr>
          <w:rFonts w:ascii="StobiSerif Regular" w:hAnsi="StobiSerif Regular" w:cs="Arial"/>
          <w:b/>
          <w:color w:val="000000"/>
          <w:lang w:val="mk-MK"/>
        </w:rPr>
        <w:t>Цел: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Подигање на свеста на професионалците и унапредување на пристапот до информации и знаења поврзани со нутритивните навики и соодветната исхрана кај децата и младите, како и несаканите нарушувања кои се појавуваат како резултат на нутритивниот дисбаланс.</w:t>
      </w:r>
    </w:p>
    <w:p w14:paraId="799A7492" w14:textId="35770398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</w:p>
    <w:p w14:paraId="5AB61990" w14:textId="77777777" w:rsidR="00F923C4" w:rsidRDefault="00F923C4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</w:p>
    <w:p w14:paraId="7288A679" w14:textId="77777777" w:rsidR="000366DD" w:rsidRDefault="000366DD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</w:p>
    <w:p w14:paraId="3ACE6EAE" w14:textId="77777777" w:rsidR="000366DD" w:rsidRDefault="000366DD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</w:p>
    <w:p w14:paraId="62105965" w14:textId="77777777" w:rsidR="000366DD" w:rsidRDefault="000366DD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</w:p>
    <w:p w14:paraId="0698CBD2" w14:textId="5E31E9AC" w:rsidR="006F42D8" w:rsidRPr="009B6FED" w:rsidRDefault="006F42D8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i/>
          <w:iCs/>
          <w:color w:val="000000"/>
          <w:lang w:val="mk-MK"/>
        </w:rPr>
        <w:lastRenderedPageBreak/>
        <w:t>Учесниците на оваа обука ќе ги развијат следните компетенции</w:t>
      </w:r>
      <w:r w:rsidR="009B6FED">
        <w:rPr>
          <w:rFonts w:ascii="StobiSerif Regular" w:hAnsi="StobiSerif Regular" w:cs="Arial"/>
          <w:b/>
          <w:i/>
          <w:iCs/>
          <w:color w:val="000000"/>
          <w:lang w:val="en-GB"/>
        </w:rPr>
        <w:t>:</w:t>
      </w:r>
    </w:p>
    <w:p w14:paraId="2ECFE9DE" w14:textId="77777777" w:rsidR="006F42D8" w:rsidRPr="006F42D8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mk-MK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знаења за теми поврзани со соодветна исхрана на децата кои користат вонсемејна заштита односно карактеристики на исхраната, важноста на здрава и последиците од несоодветна исхрана;</w:t>
      </w:r>
    </w:p>
    <w:p w14:paraId="794BB46C" w14:textId="461199CF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знаења за меѓусебната поврзаност  на храната, здравјето, како и физичката и психичка способност на децата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68559E13" w14:textId="34D4F5C3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располагаат со информации за предизвиците поврзани со исхраната со кои може да се соочат децата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379E2F12" w14:textId="344E0D1F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занења за соодветна исхрана, кои може да ги пренесуваат како на децата за кои се грижат,  така и на професионалците и згрижувачите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4A809C28" w14:textId="638C2BEB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Способност за работа со децата кои користат услуги од вонсемејна заштита за стекнување навики за соодветана исхрана согласно нивната возраста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42F38379" w14:textId="5BC62C48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развијат компентенции за користење на едукативни активности и реализирање на работилници и со децата, а поврзани со развивање навики за соодветна исхрана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130783BD" w14:textId="298AE338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Развивање на способност за вклучување на децата во избор на намирници, планирање и подготовка на храна,  развивање на способности за самостојно живеење и развивање на здрави навики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2255A7C7" w14:textId="20BCB9B5" w:rsidR="006F42D8" w:rsidRPr="00F923C4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знаење за користење на индикаторите и следење на напредокот на децата за стекнување на знаења, вештини, навики и ставови  за соодветна исхрана</w:t>
      </w:r>
      <w:r w:rsidR="000366DD">
        <w:rPr>
          <w:rFonts w:ascii="StobiSerif Regular" w:hAnsi="StobiSerif Regular" w:cs="Arial"/>
          <w:bCs/>
          <w:color w:val="000000"/>
          <w:lang w:val="en-GB"/>
        </w:rPr>
        <w:t>.</w:t>
      </w:r>
    </w:p>
    <w:p w14:paraId="0DDFAED1" w14:textId="77777777" w:rsidR="006F42D8" w:rsidRP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</w:p>
    <w:p w14:paraId="1ADC997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1BF7F51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III.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ПОДДРШКА НА ВОЗРАСНИ КОРИСНЦИ</w:t>
      </w:r>
    </w:p>
    <w:p w14:paraId="1282808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3895040" w14:textId="4141EBBA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,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кои работат со возрасни корисници.</w:t>
      </w:r>
    </w:p>
    <w:p w14:paraId="35D86A3D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5564BA47" w14:textId="77777777" w:rsidTr="00676B74">
        <w:trPr>
          <w:trHeight w:val="610"/>
        </w:trPr>
        <w:tc>
          <w:tcPr>
            <w:tcW w:w="9498" w:type="dxa"/>
          </w:tcPr>
          <w:p w14:paraId="4A706879" w14:textId="5FD3F1E2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1. 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СТАРАТЕЛСТВО НА ЛИЦА СО ОДЗЕМЕНА ДЕЛОВНА СПОСОБНОСТ</w:t>
            </w:r>
          </w:p>
        </w:tc>
      </w:tr>
    </w:tbl>
    <w:p w14:paraId="144B2B3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22C55BE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lastRenderedPageBreak/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Унапредување на стручната работа во центрите за социјална работа во областа старателство на возрасни лица со одземена деловна способност и заштита на нивната личност, права и интереси.</w:t>
      </w:r>
    </w:p>
    <w:p w14:paraId="0864A4D6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18146463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15BD7BF" w14:textId="77777777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примена на законската регулатива во заштита на правата и интересите на возрасни лица со одземена деловна способност;</w:t>
      </w:r>
    </w:p>
    <w:p w14:paraId="1B70938E" w14:textId="77777777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и вештини за стручна работа со старатели на возрасни лица со одземена деловна способност и членови на нивните семејства;</w:t>
      </w:r>
    </w:p>
    <w:p w14:paraId="48D967E8" w14:textId="730EA0AE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и вештини за изготвување на стручна документација и евиденција</w:t>
      </w:r>
      <w:r w:rsidR="000366DD">
        <w:rPr>
          <w:rFonts w:ascii="StobiSerif Regular" w:hAnsi="StobiSerif Regular" w:cs="Arial"/>
          <w:color w:val="000000"/>
          <w:sz w:val="22"/>
          <w:szCs w:val="22"/>
          <w:lang w:val="en-GB"/>
        </w:rPr>
        <w:t>.</w:t>
      </w:r>
    </w:p>
    <w:p w14:paraId="5774076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2B7915BB" w14:textId="77777777" w:rsidTr="00676B74">
        <w:trPr>
          <w:trHeight w:val="610"/>
        </w:trPr>
        <w:tc>
          <w:tcPr>
            <w:tcW w:w="9498" w:type="dxa"/>
          </w:tcPr>
          <w:p w14:paraId="194C9EE9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ЗАЈАКНУВАЊЕ НА ЗНАЕЊАТА НА ПРОФЕСИОНАЛЦИТЕ ВКЛУЧЕНИ ВО  СОЦИЈАЛНА ИНТЕРВЕНЦИЈА СО СТАРИ ЛИЦА</w:t>
            </w:r>
          </w:p>
        </w:tc>
      </w:tr>
    </w:tbl>
    <w:p w14:paraId="5F436C8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38A7E08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Зголемување на свесноста за потребата од зајакнување и зајакнување на знаењата на професионалците вклучени во социјална интервенција со стари лица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. </w:t>
      </w:r>
    </w:p>
    <w:p w14:paraId="1B5D27D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5FCED8B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D5CF4B8" w14:textId="77777777" w:rsidR="002A32F0" w:rsidRPr="00D9107A" w:rsidRDefault="002A32F0" w:rsidP="00EC756D">
      <w:pPr>
        <w:numPr>
          <w:ilvl w:val="0"/>
          <w:numId w:val="23"/>
        </w:numPr>
        <w:tabs>
          <w:tab w:val="left" w:pos="1080"/>
        </w:tabs>
        <w:spacing w:line="276" w:lineRule="auto"/>
        <w:ind w:left="900" w:hanging="27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Зајакнати знаења на професионалците за работа со стари лица;</w:t>
      </w:r>
    </w:p>
    <w:p w14:paraId="12250393" w14:textId="77777777" w:rsidR="002A32F0" w:rsidRPr="00D9107A" w:rsidRDefault="002A32F0" w:rsidP="00EC756D">
      <w:pPr>
        <w:numPr>
          <w:ilvl w:val="0"/>
          <w:numId w:val="2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за процена на потребите и состојбата на старите лица;</w:t>
      </w:r>
    </w:p>
    <w:p w14:paraId="3106D1E1" w14:textId="43F95D95" w:rsidR="002A32F0" w:rsidRPr="00D9107A" w:rsidRDefault="002A32F0" w:rsidP="00EC756D">
      <w:pPr>
        <w:numPr>
          <w:ilvl w:val="0"/>
          <w:numId w:val="23"/>
        </w:numPr>
        <w:tabs>
          <w:tab w:val="left" w:pos="810"/>
        </w:tabs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ab/>
        <w:t>Зајакнати знаења за давање на услуги кон старите лица согласно направената процена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6DAE766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901738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IV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ПОДДРШКА НА ЛИЦАТА СО ПОПРЕЧЕНОСТ</w:t>
      </w:r>
    </w:p>
    <w:p w14:paraId="27BA1D1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9FA0E43" w14:textId="1C3BE80D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,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кои работат со лица со попреченост.</w:t>
      </w:r>
    </w:p>
    <w:p w14:paraId="7901E83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7A64AB61" w14:textId="77777777" w:rsidTr="00676B74">
        <w:tc>
          <w:tcPr>
            <w:tcW w:w="9498" w:type="dxa"/>
          </w:tcPr>
          <w:p w14:paraId="5935A76B" w14:textId="77777777" w:rsidR="002A32F0" w:rsidRPr="00D9107A" w:rsidRDefault="002A32F0" w:rsidP="00676B74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ПРАВА НА ЛИЦАТА СО ПОПРЕЧЕНОСТ ПРЕКУ НАЦИОНАЛНАТА И МЕЃУНАРОДНАТА РЕГУЛАТИВА</w:t>
            </w:r>
          </w:p>
        </w:tc>
      </w:tr>
    </w:tbl>
    <w:p w14:paraId="030F9D94" w14:textId="77777777" w:rsidR="002A32F0" w:rsidRPr="00D9107A" w:rsidRDefault="002A32F0" w:rsidP="002A32F0">
      <w:pPr>
        <w:jc w:val="both"/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</w:p>
    <w:p w14:paraId="091CFBA1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Стекнување на знаења за националната и меѓународната нормативно-правна рамка која ги гарантира правата на лицата со попреченост. </w:t>
      </w:r>
    </w:p>
    <w:p w14:paraId="37EE0032" w14:textId="77777777" w:rsidR="002A32F0" w:rsidRPr="00D9107A" w:rsidRDefault="002A32F0" w:rsidP="002A32F0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14:paraId="408A4B2E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4730A24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Познавање на терминот попреченост преку националната легислатива и меѓународни документи;</w:t>
      </w:r>
    </w:p>
    <w:p w14:paraId="1C58C62C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постоечката национална нормативно- правна рамка која ги застапува интересите на лицата со попреченост и што истата им овозможува;</w:t>
      </w:r>
    </w:p>
    <w:p w14:paraId="14B73737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Познавање на релевантни национални и меѓународни документи и стратегии во областа на правата на лицата со попреченост;</w:t>
      </w:r>
    </w:p>
    <w:p w14:paraId="53CDF96B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Препознавање на важноста од имплементација на сегменти од националната и меѓународната нормативно-правна рамка во секојдневната работа согласно надлежностите;</w:t>
      </w:r>
    </w:p>
    <w:p w14:paraId="1FE65FCE" w14:textId="0AA47F12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Препознавање на важноста од унапредување на услугите кон лицата со попреченост врз основа на принципите на релевантните национални и меѓународни документи</w:t>
      </w:r>
      <w:r w:rsidR="000366DD">
        <w:rPr>
          <w:rFonts w:ascii="StobiSerif Regular" w:hAnsi="StobiSerif Regular"/>
          <w:color w:val="000000"/>
          <w:sz w:val="22"/>
          <w:szCs w:val="22"/>
        </w:rPr>
        <w:t>.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</w:p>
    <w:p w14:paraId="63F624D2" w14:textId="77777777" w:rsidR="002A32F0" w:rsidRPr="00D9107A" w:rsidRDefault="002A32F0" w:rsidP="002A32F0">
      <w:pPr>
        <w:spacing w:after="200"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2166F80E" w14:textId="77777777" w:rsidTr="00676B74">
        <w:tc>
          <w:tcPr>
            <w:tcW w:w="9498" w:type="dxa"/>
          </w:tcPr>
          <w:p w14:paraId="74EF74F6" w14:textId="77F91B0F" w:rsidR="002A32F0" w:rsidRPr="00F923C4" w:rsidRDefault="002A32F0" w:rsidP="00EC756D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ПРАВА И УСЛУГИ ЗА ЛИЦАТА СО ПОПРЕЧЕНОСТ ВО СИСТЕМОТ НА СОЦИЈАЛНАТА ЗАШТИТА</w:t>
            </w:r>
          </w:p>
        </w:tc>
      </w:tr>
    </w:tbl>
    <w:p w14:paraId="06470024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</w:p>
    <w:p w14:paraId="6CDD0A64" w14:textId="77777777" w:rsidR="002A32F0" w:rsidRPr="00D9107A" w:rsidRDefault="002A32F0" w:rsidP="002A32F0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Сензибилизирање на стручните работници за работа со лица/деца со попреченост, развој на вештини за процена на потребите на овие лица, нивните права, услуги и форми на заштита и соодветни пристапи кон лицата, децата и нивните родители/старатели/згрижувачи, како и информирање за актуелни процеси и стратешки документи за лицата со попреченост.</w:t>
      </w:r>
    </w:p>
    <w:p w14:paraId="76E489B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38837D1B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7635000" w14:textId="77777777" w:rsidR="00475C2C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потребите на децата/лицата со попреченост, правата, услугите   и формите на заштита; </w:t>
      </w:r>
    </w:p>
    <w:p w14:paraId="2800C5A7" w14:textId="77777777" w:rsidR="00475C2C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права на парична помош и видови на социјални услуги кои се обезбедуваат согласно Законот за социјална заштита;</w:t>
      </w:r>
    </w:p>
    <w:p w14:paraId="40AB4D3E" w14:textId="48F5F621" w:rsidR="002A32F0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процесот на деинституционализација, трансформација на инститициите во мали групни домови/станбени единици за организирано живеење со поддршка и центри за дневен престој за лица со попреченост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06BF187F" w14:textId="77777777" w:rsidR="002A32F0" w:rsidRPr="00D9107A" w:rsidRDefault="002A32F0" w:rsidP="002A32F0">
      <w:pPr>
        <w:spacing w:after="200" w:line="276" w:lineRule="auto"/>
        <w:ind w:left="990" w:hanging="45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741260FF" w14:textId="77777777" w:rsidTr="00676B74">
        <w:tc>
          <w:tcPr>
            <w:tcW w:w="9498" w:type="dxa"/>
          </w:tcPr>
          <w:p w14:paraId="6C1B72DC" w14:textId="182E2749" w:rsidR="002A32F0" w:rsidRPr="00D9107A" w:rsidRDefault="002A32F0" w:rsidP="00676B74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lastRenderedPageBreak/>
              <w:t xml:space="preserve">3. 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КОМУНИКАЦИЈА СО ЛИЦАТА СО ПОПРЕЧЕНОСТ </w:t>
            </w:r>
          </w:p>
        </w:tc>
      </w:tr>
    </w:tbl>
    <w:p w14:paraId="0020193E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</w:p>
    <w:p w14:paraId="6A7503B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Разбирање на важноста на комуникацијата со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работници со попреченост, нивните семејства/згрижувачи/старатели  и  развивање на вештини за успешна комуникација. Разбирање на потребите на работницита со попреченост во насока на унапредување на комуникацијата .</w:t>
      </w:r>
    </w:p>
    <w:p w14:paraId="261C530F" w14:textId="77777777" w:rsidR="002A32F0" w:rsidRPr="00D9107A" w:rsidRDefault="002A32F0" w:rsidP="002A32F0">
      <w:pPr>
        <w:tabs>
          <w:tab w:val="left" w:pos="1020"/>
        </w:tabs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ab/>
      </w:r>
    </w:p>
    <w:p w14:paraId="27AB249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BA69867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Комуникација со работници со попреченост на начин на кој ќе им помогне да се чувствуваат дека се ценети и разбрани;</w:t>
      </w:r>
    </w:p>
    <w:p w14:paraId="71319D6D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Прилагодено однесување - комуникација според возраста, потребите, однесувањето и способностите на поединците;</w:t>
      </w:r>
    </w:p>
    <w:p w14:paraId="1771621A" w14:textId="77777777" w:rsidR="002A32F0" w:rsidRPr="00D9107A" w:rsidRDefault="002A32F0" w:rsidP="00B70DE3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/>
        <w:ind w:left="1080" w:hanging="54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Развој на комуникациски вештини и вештини за активно слушање;</w:t>
      </w:r>
    </w:p>
    <w:p w14:paraId="73CD2A87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Елементи на успешна комуникација;</w:t>
      </w:r>
    </w:p>
    <w:p w14:paraId="20E567E5" w14:textId="00C90170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Начини и видови на комуникација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1BCF7092" w14:textId="77777777" w:rsidR="00B70DE3" w:rsidRPr="00D9107A" w:rsidRDefault="00B70DE3" w:rsidP="00B70DE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70DE3" w:rsidRPr="00D9107A" w14:paraId="24066FD3" w14:textId="77777777" w:rsidTr="0080743C">
        <w:tc>
          <w:tcPr>
            <w:tcW w:w="9498" w:type="dxa"/>
          </w:tcPr>
          <w:p w14:paraId="001E433F" w14:textId="565C1BD2" w:rsidR="00B70DE3" w:rsidRPr="00D9107A" w:rsidRDefault="00B70DE3" w:rsidP="00B70DE3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4.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СЕКСУАЛНОСТ, СЕКСУАЛНО И РЕПРОДУКТИВНО ЗДРАВЈЕ И ПРЕВЕНЦИЈА ОД СЕКСУАЛНА ЗЛОУПОТРЕБА </w:t>
            </w:r>
          </w:p>
        </w:tc>
      </w:tr>
    </w:tbl>
    <w:p w14:paraId="25FCC460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D066D1D" w14:textId="77777777" w:rsidR="00B70DE3" w:rsidRPr="00D9107A" w:rsidRDefault="00B70DE3" w:rsidP="00B70DE3">
      <w:pPr>
        <w:shd w:val="clear" w:color="auto" w:fill="FFFFFF"/>
        <w:rPr>
          <w:rFonts w:ascii="StobiSerif Regular" w:hAnsi="StobiSerif Regular" w:cs="Calibri"/>
          <w:color w:val="000000"/>
          <w:sz w:val="22"/>
          <w:szCs w:val="22"/>
        </w:rPr>
      </w:pPr>
    </w:p>
    <w:p w14:paraId="2A94F45D" w14:textId="77777777" w:rsidR="00B70DE3" w:rsidRPr="00D9107A" w:rsidRDefault="00B70DE3" w:rsidP="00B70DE3">
      <w:pPr>
        <w:shd w:val="clear" w:color="auto" w:fill="FFFFFF"/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9B6FED">
        <w:rPr>
          <w:rFonts w:ascii="StobiSerif Regular" w:hAnsi="StobiSerif Regular" w:cs="Calibri"/>
          <w:b/>
          <w:bCs/>
          <w:iCs/>
          <w:color w:val="000000"/>
          <w:sz w:val="22"/>
          <w:szCs w:val="22"/>
        </w:rPr>
        <w:t>Цел</w:t>
      </w:r>
      <w:r w:rsidRPr="00D9107A">
        <w:rPr>
          <w:rFonts w:ascii="StobiSerif Regular" w:hAnsi="StobiSerif Regular" w:cs="Calibri"/>
          <w:b/>
          <w:bCs/>
          <w:i/>
          <w:color w:val="000000"/>
          <w:sz w:val="22"/>
          <w:szCs w:val="22"/>
        </w:rPr>
        <w:t>:</w:t>
      </w:r>
      <w:r w:rsidRPr="00D9107A">
        <w:rPr>
          <w:rFonts w:ascii="StobiSerif Regular" w:hAnsi="StobiSerif Regular" w:cs="Calibri"/>
          <w:color w:val="000000"/>
          <w:sz w:val="22"/>
          <w:szCs w:val="22"/>
        </w:rPr>
        <w:t> Развивање, стекнување и примена на знаења за сексуалните права и можности, сексуалното и репродуктивно здравје на лицата со попреченост и сите апсекти на сексуалноста, како концепт и димензија на биопсихосоцијалната структура на лицето сопопреченост, во секојдневната работа со овие лица. </w:t>
      </w:r>
    </w:p>
    <w:p w14:paraId="2F6F4CF5" w14:textId="77777777" w:rsidR="00B70DE3" w:rsidRPr="00D9107A" w:rsidRDefault="00B70DE3" w:rsidP="00B70DE3">
      <w:pPr>
        <w:shd w:val="clear" w:color="auto" w:fill="FFFFFF"/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</w:rPr>
      </w:pPr>
    </w:p>
    <w:p w14:paraId="5BE81D2E" w14:textId="77777777" w:rsidR="00B70DE3" w:rsidRPr="00D9107A" w:rsidRDefault="00B70DE3" w:rsidP="00B70DE3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2B4672B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</w:rPr>
        <w:t>Сензибилизирање на стручните лица за сексуалните права и потреби на лицата со попреченост;  </w:t>
      </w:r>
    </w:p>
    <w:p w14:paraId="0DE6C753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</w:rPr>
        <w:t>Зголемена самодоверба кај стручните работници за употреба на соодветна терминологија и комуникација на теми кои се однесуваат на сексуалноста на лицата со попреченост;</w:t>
      </w:r>
    </w:p>
    <w:p w14:paraId="69796170" w14:textId="0D51387F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</w:rPr>
        <w:t>Стекнати знаења за сексуалните потреби, облици на сексуално однесување и превенција од сексуална злоупотреба кај лицата со попреченост</w:t>
      </w:r>
      <w:r w:rsidR="000366DD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</w:rPr>
        <w:t> </w:t>
      </w:r>
    </w:p>
    <w:p w14:paraId="709BFEEB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</w:rPr>
        <w:lastRenderedPageBreak/>
        <w:t>Зајакнати компетенции кај стручните работници за работа со родители во однос на сексуалните потреби на лицата со попреченост; </w:t>
      </w:r>
    </w:p>
    <w:p w14:paraId="2B8F7987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</w:rPr>
        <w:t>Зајакнати компетенции кај стручните работници за примена на сексуална едукација на лицата со попреченост;</w:t>
      </w:r>
    </w:p>
    <w:p w14:paraId="3A360922" w14:textId="5C961635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</w:rPr>
        <w:t>Препознавање на ресурси за сексуално-репродуктивно здравје во заедницата во зависност од потребите на лицата со попреченост</w:t>
      </w:r>
      <w:r w:rsidR="000366DD">
        <w:rPr>
          <w:rFonts w:ascii="StobiSerif Regular" w:hAnsi="StobiSerif Regular" w:cs="Calibri"/>
          <w:color w:val="000000"/>
          <w:sz w:val="22"/>
          <w:szCs w:val="22"/>
        </w:rPr>
        <w:t>.</w:t>
      </w:r>
    </w:p>
    <w:p w14:paraId="46093611" w14:textId="77777777" w:rsidR="00B70DE3" w:rsidRPr="00D9107A" w:rsidRDefault="00B70DE3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A6C066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V.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РОДОВА РАМНОПРАВНОСТ</w:t>
      </w:r>
    </w:p>
    <w:p w14:paraId="4D3EDAF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F63E48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</w:p>
    <w:p w14:paraId="3642762B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01CEF9B8" w14:textId="77777777" w:rsidTr="00676B74">
        <w:trPr>
          <w:trHeight w:val="657"/>
        </w:trPr>
        <w:tc>
          <w:tcPr>
            <w:tcW w:w="9537" w:type="dxa"/>
          </w:tcPr>
          <w:p w14:paraId="2EBC1DC6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РОДОВА РАМНОПРАВНОСТ ВО СОЦИЈАЛНА РАБОТА</w:t>
            </w:r>
          </w:p>
        </w:tc>
      </w:tr>
    </w:tbl>
    <w:p w14:paraId="7C4EB193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71FF5B46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9B6FED">
        <w:rPr>
          <w:rFonts w:ascii="StobiSerif Regular" w:hAnsi="StobiSerif Regular"/>
          <w:b/>
          <w:bCs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b/>
          <w:bCs/>
          <w:i/>
          <w:iCs/>
          <w:color w:val="000000"/>
          <w:sz w:val="22"/>
          <w:szCs w:val="22"/>
          <w:lang w:val="mk-MK"/>
        </w:rPr>
        <w:t xml:space="preserve"> 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Зголемување на родовата сензитивност на стручните работници во дејноста социјална заштита и зајакнување на нивните компетенции за постапување согласно со принципите за недискриминација и родова рамноправност.</w:t>
      </w:r>
    </w:p>
    <w:p w14:paraId="6C5D7B8C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b/>
          <w:bCs/>
          <w:i/>
          <w:iCs/>
          <w:color w:val="000000"/>
          <w:sz w:val="22"/>
          <w:szCs w:val="22"/>
          <w:lang w:val="mk-MK"/>
        </w:rPr>
        <w:t> </w:t>
      </w:r>
    </w:p>
    <w:p w14:paraId="59599215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5C4622F1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Разбирање на клучните термини, концепти, дефиниции за родова рамноправност;</w:t>
      </w:r>
    </w:p>
    <w:p w14:paraId="09B7664C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родовите разлики во социјалните ризици и интеракцијата на жените и мажите во институциите за социјална заштита;</w:t>
      </w:r>
    </w:p>
    <w:p w14:paraId="5BDC36EB" w14:textId="77777777" w:rsidR="002A32F0" w:rsidRPr="00D9107A" w:rsidRDefault="002A32F0" w:rsidP="00EC756D">
      <w:pPr>
        <w:numPr>
          <w:ilvl w:val="0"/>
          <w:numId w:val="29"/>
        </w:numPr>
        <w:tabs>
          <w:tab w:val="left" w:pos="630"/>
        </w:tabs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влијанието на родовите разлики во социјалните ризици;</w:t>
      </w:r>
    </w:p>
    <w:p w14:paraId="2A33AFE3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разбирање на негативното влијание на родовите стереотипи при проценувањето на ризикот и давањето на услуги на корисниците согласно родовиот концепт;</w:t>
      </w:r>
    </w:p>
    <w:p w14:paraId="1BEF5B21" w14:textId="75BDC262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Способност за препознавање на важноста на родот во тимот на стручни работници и можност за обезбедување родово сензитивни услуги</w:t>
      </w:r>
      <w:r w:rsidR="000366DD">
        <w:rPr>
          <w:rFonts w:ascii="StobiSerif Regular" w:hAnsi="StobiSerif Regular"/>
          <w:color w:val="000000"/>
          <w:sz w:val="22"/>
          <w:szCs w:val="22"/>
        </w:rPr>
        <w:t>.</w:t>
      </w:r>
    </w:p>
    <w:p w14:paraId="4887B54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1942A97B" w14:textId="77777777" w:rsidR="002A32F0" w:rsidRPr="00D9107A" w:rsidRDefault="002A32F0" w:rsidP="002A32F0">
      <w:pPr>
        <w:tabs>
          <w:tab w:val="left" w:pos="540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VI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ЗАШТИТА НА ДЕЦА И ЛИЦА СТРАНЦИ ВО МИГРАЦИСКИ/БЕГАЛСКИ ДВИЖЕЊА</w:t>
      </w:r>
    </w:p>
    <w:p w14:paraId="2D6CA61B" w14:textId="77777777" w:rsidR="002A32F0" w:rsidRPr="00D9107A" w:rsidRDefault="002A32F0" w:rsidP="002A32F0">
      <w:pPr>
        <w:tabs>
          <w:tab w:val="left" w:pos="540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3C2D2C28" w14:textId="5D54E0AB" w:rsidR="002A32F0" w:rsidRPr="00D9107A" w:rsidRDefault="002A32F0" w:rsidP="00475C2C">
      <w:pPr>
        <w:spacing w:after="200"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Целна група:</w:t>
      </w:r>
      <w:r w:rsidRPr="00D9107A">
        <w:rPr>
          <w:rFonts w:ascii="StobiSerif Regular" w:eastAsia="+mn-ea" w:hAnsi="StobiSerif Regular"/>
          <w:color w:val="000000"/>
          <w:sz w:val="22"/>
          <w:szCs w:val="22"/>
          <w:lang w:val="mk-MK"/>
        </w:rPr>
        <w:t xml:space="preserve"> </w:t>
      </w:r>
      <w:bookmarkStart w:id="2" w:name="_Hlk185326401"/>
      <w:r w:rsidRPr="00D9107A">
        <w:rPr>
          <w:rFonts w:ascii="StobiSerif Regular" w:eastAsia="+mn-ea" w:hAnsi="StobiSerif Regular"/>
          <w:color w:val="000000"/>
          <w:sz w:val="22"/>
          <w:szCs w:val="22"/>
          <w:lang w:val="mk-MK"/>
        </w:rPr>
        <w:t>Лиценцирани стручни работници во дејноста социјална заштита кои работат со деца/лица странци во миграциски движења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32F0" w:rsidRPr="00D9107A" w14:paraId="636B9990" w14:textId="77777777" w:rsidTr="00676B74">
        <w:tc>
          <w:tcPr>
            <w:tcW w:w="9576" w:type="dxa"/>
            <w:shd w:val="clear" w:color="auto" w:fill="auto"/>
          </w:tcPr>
          <w:p w14:paraId="2C03C5E9" w14:textId="77777777" w:rsidR="002A32F0" w:rsidRPr="00D9107A" w:rsidRDefault="002A32F0" w:rsidP="00EC756D">
            <w:pPr>
              <w:pStyle w:val="ListParagraph1"/>
              <w:numPr>
                <w:ilvl w:val="0"/>
                <w:numId w:val="42"/>
              </w:numPr>
              <w:ind w:left="253" w:hanging="253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bookmarkStart w:id="3" w:name="_Hlk184384049"/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lastRenderedPageBreak/>
              <w:t>АЗИЛ И МЕЃУНАРОДНА ЗАШТИТА</w:t>
            </w:r>
          </w:p>
          <w:p w14:paraId="27CC4B25" w14:textId="77777777" w:rsidR="002A32F0" w:rsidRPr="00D9107A" w:rsidRDefault="002A32F0" w:rsidP="00676B74">
            <w:p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</w:p>
        </w:tc>
      </w:tr>
    </w:tbl>
    <w:p w14:paraId="31EF2253" w14:textId="77777777" w:rsidR="002A32F0" w:rsidRPr="00D9107A" w:rsidRDefault="002A32F0" w:rsidP="002A32F0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E048B0A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теми од областа на азилот и меѓународната заштита, местото и улогата на институциите од социјалната заштита во различни фази на обезбедување на права кои им припаѓаат на различните категории на лица под меѓународна заштита.</w:t>
      </w:r>
    </w:p>
    <w:p w14:paraId="4F56E403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537617B6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4788C09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Запознавање со концептот на меѓународната и домашна законодавна рамка поврзана со правата на лица под меѓународна заштита;</w:t>
      </w:r>
    </w:p>
    <w:p w14:paraId="4FA13D30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пристап на целната група до правата и услугите во системот на социјалната заштита; </w:t>
      </w:r>
    </w:p>
    <w:p w14:paraId="77B54775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спроведување на постапката за назначување на старател за непридружувано дете странец;</w:t>
      </w:r>
    </w:p>
    <w:p w14:paraId="0083385D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спроведување на постапката за сместување на лица баратели на азил; </w:t>
      </w:r>
    </w:p>
    <w:p w14:paraId="4515E7C8" w14:textId="5626EFB5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постапки за идентификација и работа со ризични категории кои во областа на азил се определени како ранливи категории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bookmarkEnd w:id="3"/>
    <w:p w14:paraId="7469ACA2" w14:textId="77777777" w:rsidR="00391AE9" w:rsidRPr="00D9107A" w:rsidRDefault="00391AE9" w:rsidP="00391AE9">
      <w:pPr>
        <w:pStyle w:val="ListParagraph1"/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1AE9" w:rsidRPr="00D9107A" w14:paraId="5DFEB278" w14:textId="77777777" w:rsidTr="00832032">
        <w:tc>
          <w:tcPr>
            <w:tcW w:w="9576" w:type="dxa"/>
            <w:shd w:val="clear" w:color="auto" w:fill="auto"/>
          </w:tcPr>
          <w:p w14:paraId="1510CB60" w14:textId="77777777" w:rsidR="00391AE9" w:rsidRPr="00D9107A" w:rsidRDefault="00391AE9" w:rsidP="00EC756D">
            <w:pPr>
              <w:pStyle w:val="ListParagraph"/>
              <w:numPr>
                <w:ilvl w:val="0"/>
                <w:numId w:val="42"/>
              </w:numPr>
              <w:ind w:left="253" w:hanging="270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СТАНДАРДНИ ОПЕРАТИВНИ ПРОЦЕДУРИ ЗА ПОСТАПУВАЊЕ СО НЕПРИДРУЖУВАНИ ДЕЦА СТРАНЦИ И РАНЛИВИ КАТЕГОРИИ ЛИЦА СТРАНЦИ</w:t>
            </w:r>
          </w:p>
          <w:p w14:paraId="4056D38E" w14:textId="77777777" w:rsidR="00391AE9" w:rsidRPr="00D9107A" w:rsidRDefault="00391AE9" w:rsidP="00391AE9">
            <w:pPr>
              <w:pStyle w:val="ListParagraph1"/>
              <w:ind w:left="0"/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</w:tr>
    </w:tbl>
    <w:p w14:paraId="0F11952A" w14:textId="77777777" w:rsidR="00391AE9" w:rsidRPr="00D9107A" w:rsidRDefault="00391AE9" w:rsidP="00391AE9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094317E" w14:textId="77777777" w:rsidR="00391AE9" w:rsidRPr="00D9107A" w:rsidRDefault="00391AE9" w:rsidP="00391AE9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стандардните оперативни процедури за заштита на децата (НДС)  и ранливите категории лица странци (РКЛС), засновани на нивниот најдобар интерес, со цел унифицирано и координирано постапување на сите субјекти вклучени во мултидисциплинарниот, меѓуресорски и меѓународен систем на заштита.</w:t>
      </w:r>
    </w:p>
    <w:p w14:paraId="403B8252" w14:textId="77777777" w:rsidR="00391AE9" w:rsidRPr="00D9107A" w:rsidRDefault="00391AE9" w:rsidP="00391AE9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6034B92" w14:textId="77777777" w:rsidR="00391AE9" w:rsidRPr="00D9107A" w:rsidRDefault="00391AE9" w:rsidP="00391AE9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776FA55" w14:textId="77777777" w:rsidR="00391AE9" w:rsidRPr="00D9107A" w:rsidRDefault="00391AE9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 xml:space="preserve">Стекнати знаења за стандардардни  процедури при првичен контакт, идентификација, упатување, згрижување, старателство, пристап до права, регулирање на престој, семејно обединување за НДС, доброволно враќање за </w:t>
      </w:r>
      <w:r w:rsidRPr="00D9107A">
        <w:rPr>
          <w:rFonts w:ascii="StobiSerif Regular" w:hAnsi="StobiSerif Regular"/>
          <w:sz w:val="22"/>
          <w:szCs w:val="22"/>
          <w:lang w:val="mk-MK"/>
        </w:rPr>
        <w:lastRenderedPageBreak/>
        <w:t>РКЛС, како и знаења за постапување со НДС кои се во контакт/судир со законот, и РКЛС сторител на кривично дело;</w:t>
      </w:r>
    </w:p>
    <w:p w14:paraId="7A6E3DA2" w14:textId="77777777" w:rsidR="00391AE9" w:rsidRPr="00D9107A" w:rsidRDefault="00391AE9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>Стекнати знаења и вештини за употреба на препорачани техники и алатки за процена на потребите на НДС и РКЛС, како и обрасци/документација  за одредени статуси на НДС/РКЛС</w:t>
      </w:r>
      <w:r w:rsidR="0062135E" w:rsidRPr="00D9107A">
        <w:rPr>
          <w:rFonts w:ascii="StobiSerif Regular" w:hAnsi="StobiSerif Regular"/>
          <w:sz w:val="22"/>
          <w:szCs w:val="22"/>
          <w:lang w:val="mk-MK"/>
        </w:rPr>
        <w:t>;</w:t>
      </w:r>
    </w:p>
    <w:p w14:paraId="723F56E0" w14:textId="1AE31D8F" w:rsidR="00391AE9" w:rsidRPr="00D9107A" w:rsidRDefault="0062135E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 xml:space="preserve">Стекнати </w:t>
      </w:r>
      <w:r w:rsidR="00391AE9" w:rsidRPr="00D9107A">
        <w:rPr>
          <w:rFonts w:ascii="StobiSerif Regular" w:hAnsi="StobiSerif Regular"/>
          <w:sz w:val="22"/>
          <w:szCs w:val="22"/>
          <w:lang w:val="mk-MK"/>
        </w:rPr>
        <w:t>компетенции за унифицирано и координирано постапување со другите одговорни  субјекти</w:t>
      </w:r>
      <w:r w:rsidR="000366DD">
        <w:rPr>
          <w:rFonts w:ascii="StobiSerif Regular" w:hAnsi="StobiSerif Regular"/>
          <w:sz w:val="22"/>
          <w:szCs w:val="22"/>
        </w:rPr>
        <w:t>.</w:t>
      </w:r>
    </w:p>
    <w:p w14:paraId="02F4C64A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0367C28E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E9F618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VII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ЗНАЕЊА И ВЕШТИНИ ЗА РАБОТА ВО СОЦИЈАЛЕН ПРОСТОР</w:t>
      </w:r>
    </w:p>
    <w:p w14:paraId="036C913C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</w:p>
    <w:p w14:paraId="770C6D4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Лиценцирани стручни работници </w:t>
      </w:r>
      <w:r w:rsidR="00653794">
        <w:rPr>
          <w:rFonts w:ascii="StobiSerif Regular" w:hAnsi="StobiSerif Regular" w:cs="Arial"/>
          <w:color w:val="000000"/>
          <w:sz w:val="22"/>
          <w:szCs w:val="22"/>
          <w:lang w:val="ru-RU"/>
        </w:rPr>
        <w:t>во дејноста социјална заштита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</w:p>
    <w:p w14:paraId="32C85B3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62682B43" w14:textId="77777777" w:rsidTr="00676B74">
        <w:trPr>
          <w:trHeight w:val="325"/>
        </w:trPr>
        <w:tc>
          <w:tcPr>
            <w:tcW w:w="9356" w:type="dxa"/>
          </w:tcPr>
          <w:p w14:paraId="4B60FA1E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1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. МАПИРАЊЕ НА СОЦИЈАЛЕН ПРОСТОР</w:t>
            </w:r>
          </w:p>
        </w:tc>
      </w:tr>
    </w:tbl>
    <w:p w14:paraId="5150856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91B8981" w14:textId="26A2B185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="009B6FED">
        <w:rPr>
          <w:rFonts w:ascii="StobiSerif Regular" w:hAnsi="StobiSerif Regular" w:cs="Arial"/>
          <w:b/>
          <w:color w:val="000000"/>
          <w:sz w:val="22"/>
          <w:szCs w:val="22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Зајакнување на капацитетите за развивање на услуги согласно потребите на локалното население.</w:t>
      </w:r>
    </w:p>
    <w:p w14:paraId="5076EAB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7D17219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B702652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Сензибилизирање на учесниците за потребите на работницита изложени на социјален ризик и ранливи групи; </w:t>
      </w:r>
    </w:p>
    <w:p w14:paraId="187B05DD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/>
        </w:rPr>
        <w:t xml:space="preserve">Препознавање на ресурси во заедницата во зависност од потребите на </w:t>
      </w:r>
      <w:r w:rsidRPr="00D9107A">
        <w:rPr>
          <w:rFonts w:ascii="StobiSerif Regular" w:hAnsi="StobiSerif Regular" w:cs="Arial"/>
          <w:lang w:val="mk-MK" w:eastAsia="ja-JP"/>
        </w:rPr>
        <w:t>работницита изложени на социјален ризик и ранливи групи;</w:t>
      </w:r>
    </w:p>
    <w:p w14:paraId="429C9C51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ru-RU"/>
        </w:rPr>
        <w:t xml:space="preserve">Разбирање на важноста од </w:t>
      </w:r>
      <w:r w:rsidRPr="00D9107A">
        <w:rPr>
          <w:rFonts w:ascii="StobiSerif Regular" w:hAnsi="StobiSerif Regular" w:cs="Arial"/>
          <w:lang w:val="mk-MK" w:eastAsia="ja-JP"/>
        </w:rPr>
        <w:t xml:space="preserve">планирање и </w:t>
      </w:r>
      <w:r w:rsidRPr="00D9107A">
        <w:rPr>
          <w:rFonts w:ascii="StobiSerif Regular" w:hAnsi="StobiSerif Regular" w:cs="Arial"/>
          <w:lang w:val="ru-RU"/>
        </w:rPr>
        <w:t>имплементирање</w:t>
      </w:r>
      <w:r w:rsidRPr="00D9107A">
        <w:rPr>
          <w:rFonts w:ascii="StobiSerif Regular" w:hAnsi="StobiSerif Regular" w:cs="Arial"/>
          <w:lang w:val="mk-MK" w:eastAsia="ja-JP"/>
        </w:rPr>
        <w:t xml:space="preserve"> на услуги за работницита изложени на социјален ризик и ранливи групи во рамки на надлежности на засегнатите страни;  </w:t>
      </w:r>
    </w:p>
    <w:p w14:paraId="0D25AFA3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Зајакнување на капацитети и вештини за мапирање на ризици, потреби и ресурси, планирање и развој на услуги; </w:t>
      </w:r>
    </w:p>
    <w:p w14:paraId="79CFBC61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Разбирање од потребата за координирана меѓуинституционална соработка. </w:t>
      </w:r>
    </w:p>
    <w:p w14:paraId="317ACFF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611B1D51" w14:textId="77777777" w:rsidTr="00676B74">
        <w:trPr>
          <w:trHeight w:val="553"/>
        </w:trPr>
        <w:tc>
          <w:tcPr>
            <w:tcW w:w="9498" w:type="dxa"/>
          </w:tcPr>
          <w:p w14:paraId="4F894B5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МУЛТИКУЛТУРНА МЕДИЈАЦИЈА</w:t>
            </w:r>
          </w:p>
        </w:tc>
      </w:tr>
    </w:tbl>
    <w:p w14:paraId="6840A3C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2D83D6C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Цел: 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Промовирање на општествената инклузија на корисниците на услуги кои потекнуваат од различен социјален, културен и религиозен контекст.</w:t>
      </w:r>
    </w:p>
    <w:p w14:paraId="0CB92530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35D46AD2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lastRenderedPageBreak/>
        <w:t>Учесниците на оваа обука ќе ги развијат следниве компетенции:</w:t>
      </w:r>
    </w:p>
    <w:p w14:paraId="3112BF99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основните поими: идентитет, култура и мултикултура и нивната меѓусебна корелација;</w:t>
      </w:r>
    </w:p>
    <w:p w14:paraId="374D2B19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стереотипи, предрасуди и дискриминација и вештини за нивно препознавање во пракса;</w:t>
      </w:r>
    </w:p>
    <w:p w14:paraId="267B21BF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комуникациски вештини за работа со припадници на различна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социјална, културна и религиозна средина.</w:t>
      </w:r>
    </w:p>
    <w:p w14:paraId="5CCA50AF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</w:p>
    <w:p w14:paraId="5886418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318CF73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VIII.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ЗАЈАКНУВАЊЕ НА ПРОФЕСИОНАЛЦИТЕ ВО СИСТЕМОТ НА СОЦИЈАЛНАТА ЗАШТИТА</w:t>
      </w:r>
    </w:p>
    <w:p w14:paraId="07F3E527" w14:textId="7AC1D1C2" w:rsidR="002A32F0" w:rsidRDefault="00513B32" w:rsidP="002A32F0">
      <w:pPr>
        <w:spacing w:line="276" w:lineRule="auto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</w:pPr>
      <w:r w:rsidRPr="00513B32">
        <w:rPr>
          <w:rFonts w:ascii="StobiSerif Regular" w:hAnsi="StobiSerif Regular" w:cs="Arial"/>
          <w:b/>
          <w:i/>
          <w:iCs/>
          <w:color w:val="000000"/>
          <w:sz w:val="22"/>
          <w:szCs w:val="22"/>
          <w:lang w:val="mk-MK"/>
        </w:rPr>
        <w:t>Целна група</w:t>
      </w:r>
      <w:r w:rsidRPr="00513B32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: </w:t>
      </w:r>
      <w:r w:rsidRPr="00513B32"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  <w:t>Директори, раководители на служба, координатори на оддели, други раководни позиции во дејноста социјална заштита и лиценцирани стручни работници во дејноста социјална заштита.</w:t>
      </w:r>
    </w:p>
    <w:p w14:paraId="7898F2CA" w14:textId="77777777" w:rsidR="00513B32" w:rsidRPr="00513B32" w:rsidRDefault="00513B32" w:rsidP="002A32F0">
      <w:pPr>
        <w:spacing w:line="276" w:lineRule="auto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58E91092" w14:textId="77777777" w:rsidTr="00676B74">
        <w:trPr>
          <w:trHeight w:val="657"/>
        </w:trPr>
        <w:tc>
          <w:tcPr>
            <w:tcW w:w="9537" w:type="dxa"/>
          </w:tcPr>
          <w:p w14:paraId="32AAAE2F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РАКОВОДЕЊЕ ВО СИСТЕМОТ НА СОЦИЈАЛНА ЗАШТИТА</w:t>
            </w:r>
          </w:p>
        </w:tc>
      </w:tr>
    </w:tbl>
    <w:p w14:paraId="002DA688" w14:textId="77777777" w:rsidR="002A32F0" w:rsidRPr="00D9107A" w:rsidRDefault="002A32F0" w:rsidP="002A32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ru-RU"/>
        </w:rPr>
      </w:pPr>
    </w:p>
    <w:p w14:paraId="0F7C5632" w14:textId="77777777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0036334" w14:textId="77777777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Зајакнување на капацитетите на раководителите на установите во дејноста социјална заштита.</w:t>
      </w:r>
    </w:p>
    <w:p w14:paraId="0D018DB9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0FA69ECB" w14:textId="5A246F20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6268826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задолженијата, задачите и активностите кои произлегуваат од новиот закон за социјална заштита, а се однесуваат на функцијата раководител;</w:t>
      </w:r>
    </w:p>
    <w:p w14:paraId="0F41C857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Зајакнати меки вештини за раководење, основни за ефикасно и ефективно водење на установите за социјална заштита;</w:t>
      </w:r>
    </w:p>
    <w:p w14:paraId="69AF5D5D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Развиени знаења и вештини на раководителите.</w:t>
      </w:r>
    </w:p>
    <w:p w14:paraId="079D95A0" w14:textId="7116B211" w:rsidR="002A32F0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0EBA1770" w14:textId="1421CE79" w:rsidR="00F923C4" w:rsidRDefault="00F923C4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6FFAC6EE" w14:textId="77777777" w:rsidR="00F923C4" w:rsidRPr="00D9107A" w:rsidRDefault="00F923C4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662D5820" w14:textId="77777777" w:rsidTr="00676B74">
        <w:trPr>
          <w:trHeight w:val="657"/>
        </w:trPr>
        <w:tc>
          <w:tcPr>
            <w:tcW w:w="9537" w:type="dxa"/>
          </w:tcPr>
          <w:p w14:paraId="4381D0A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lastRenderedPageBreak/>
              <w:t>2. ПСИХОСОЦИЈАЛНА ПОМОШ И ПОДДРШКА НА ДЕЦАТА КОРИСНИЦИ НА УСЛУГИ ВО СИСТЕМОТ НА СОЦИЈАЛНА ЗАШТИТА И ЈАКНЕЊЕ НА КОМПЕТЕНЦИИ НА СТРУЧНИТЕ РАБОТНИЦИ</w:t>
            </w:r>
          </w:p>
        </w:tc>
      </w:tr>
    </w:tbl>
    <w:p w14:paraId="749AA0D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6B190A15" w14:textId="77777777" w:rsidR="002A32F0" w:rsidRPr="00D9107A" w:rsidRDefault="002A32F0" w:rsidP="002A32F0">
      <w:pPr>
        <w:jc w:val="both"/>
        <w:rPr>
          <w:rFonts w:ascii="StobiSerif Regular" w:eastAsia="+mn-ea" w:hAnsi="StobiSerif Regular"/>
          <w:color w:val="000000"/>
          <w:sz w:val="22"/>
          <w:szCs w:val="22"/>
          <w:lang w:val="mk-MK"/>
        </w:rPr>
      </w:pPr>
    </w:p>
    <w:p w14:paraId="3AA4A776" w14:textId="3856107B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="009B6FED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Унапредување на психосоцијалната добросостојба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зајакнување на професионалните компетенции на стручните работници во грижата за себе 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</w:t>
      </w:r>
      <w:r w:rsidRPr="00D9107A">
        <w:rPr>
          <w:rFonts w:ascii="StobiSerif Regular" w:hAnsi="StobiSerif Regular"/>
          <w:color w:val="000000"/>
          <w:sz w:val="22"/>
          <w:szCs w:val="22"/>
        </w:rPr>
        <w:t>ддршка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та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н</w:t>
      </w:r>
      <w:r w:rsidRPr="00D9107A">
        <w:rPr>
          <w:rFonts w:ascii="StobiSerif Regular" w:hAnsi="StobiSerif Regular"/>
          <w:color w:val="000000"/>
          <w:sz w:val="22"/>
          <w:szCs w:val="22"/>
        </w:rPr>
        <w:t>а децата корисници на услуги во системот за социјална заштита.</w:t>
      </w:r>
    </w:p>
    <w:p w14:paraId="59B93FFE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32D8E33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45919D0E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Унапредени знаења на с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тручните работници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препознавање на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факторите кои влијаат врз нивната добросостојба и стручност и добросостојбата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децата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корисници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</w:p>
    <w:p w14:paraId="7E430763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Зајакнати вештини за поддршка во развивањето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позитивни социјални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колегијални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односи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</w:rPr>
        <w:t>и носење на зрели и одговорни одлуки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</w:p>
    <w:p w14:paraId="6C7F50FB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</w:t>
      </w:r>
      <w:r w:rsidRPr="00D9107A">
        <w:rPr>
          <w:rFonts w:ascii="StobiSerif Regular" w:hAnsi="StobiSerif Regular"/>
          <w:color w:val="000000"/>
          <w:sz w:val="22"/>
          <w:szCs w:val="22"/>
        </w:rPr>
        <w:t>ајакн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ати знаења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на стручните работници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работа со децата корисници на услуги во системот на социјална заштита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во насока на унапредување на добросостојбата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менталното здравје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на децата;</w:t>
      </w:r>
    </w:p>
    <w:p w14:paraId="6B529C4D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Зајакната 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отпорност кај стручните работници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справување со стресни животни и професионални искуства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5B431E32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вештини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кај децата и стручните работници за регулирање на сопствените емоции, мисли и однесувања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38EA577B" w14:textId="77777777" w:rsidR="0062135E" w:rsidRPr="00D9107A" w:rsidRDefault="0062135E" w:rsidP="0062135E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</w:rPr>
      </w:pPr>
    </w:p>
    <w:p w14:paraId="112AD211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7B5EBE8F" w14:textId="77777777" w:rsidTr="00676B74">
        <w:trPr>
          <w:trHeight w:val="657"/>
        </w:trPr>
        <w:tc>
          <w:tcPr>
            <w:tcW w:w="9537" w:type="dxa"/>
          </w:tcPr>
          <w:p w14:paraId="32C99B7C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3. ЕТИЧКО ПОСТАПУВАЊЕ НА СТРУЧНИТЕ РАБОТНИЦИ ВО РАБОТА СО ДЕЦА/КОРИСНИЦИ ВО ДЕЈНОСТА СОЦИЈАЛНА ЗАШТИТА</w:t>
            </w:r>
          </w:p>
        </w:tc>
      </w:tr>
    </w:tbl>
    <w:p w14:paraId="7CC15DF8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b/>
          <w:color w:val="000000"/>
          <w:sz w:val="22"/>
          <w:szCs w:val="22"/>
          <w:lang w:val="en-US"/>
        </w:rPr>
      </w:pPr>
    </w:p>
    <w:p w14:paraId="213EF43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</w:rPr>
        <w:t>Етичко постапување на стручните работници во работа со деца/корисници и развивање свесност, чувствителност и разбирање за етичките дилеми и начинот на нивно решавање, како и сензибилизација на стручните работници за примена на етиката и подлабоки знаења за вредности и ставови кои го обликуваат однесувањето на стручните работници.</w:t>
      </w:r>
    </w:p>
    <w:p w14:paraId="072AFACF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7BF8E7F9" w14:textId="77777777" w:rsidR="00F923C4" w:rsidRDefault="00F923C4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6E4861B" w14:textId="02AE838A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lastRenderedPageBreak/>
        <w:t>Учесниците на оваа обука ќе ги развијат следниве компетенции:</w:t>
      </w:r>
    </w:p>
    <w:p w14:paraId="57F98868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О</w:t>
      </w:r>
      <w:r w:rsidRPr="00D9107A">
        <w:rPr>
          <w:rFonts w:ascii="StobiSerif Regular" w:hAnsi="StobiSerif Regular"/>
          <w:color w:val="000000"/>
          <w:sz w:val="22"/>
          <w:szCs w:val="22"/>
        </w:rPr>
        <w:t>безбедување теоретска основа за разбирање на етичките прашања, етички стандарди и стандарди на професионално постапување во социјалната заштита и при стручната работата со деца/корисници;</w:t>
      </w:r>
    </w:p>
    <w:p w14:paraId="1AF2EC61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</w:t>
      </w:r>
      <w:r w:rsidRPr="00D9107A">
        <w:rPr>
          <w:rFonts w:ascii="StobiSerif Regular" w:hAnsi="StobiSerif Regular"/>
          <w:color w:val="000000"/>
          <w:sz w:val="22"/>
          <w:szCs w:val="22"/>
        </w:rPr>
        <w:t>одобрување на етичката компетентност;</w:t>
      </w:r>
    </w:p>
    <w:p w14:paraId="7462FC9B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</w:rPr>
        <w:t>Подобрување на релевантните знаења и вештини при донесување етички одлуки и разрешување на етичките дилеми.</w:t>
      </w:r>
    </w:p>
    <w:p w14:paraId="1481CF6E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CC61976" w14:textId="77777777" w:rsidTr="00676B74">
        <w:trPr>
          <w:trHeight w:val="657"/>
        </w:trPr>
        <w:tc>
          <w:tcPr>
            <w:tcW w:w="9537" w:type="dxa"/>
          </w:tcPr>
          <w:p w14:paraId="52FF720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bookmarkStart w:id="4" w:name="_Hlk184383286"/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4. МЕТОД НА ВОДЕЊЕ СЛУЧАЈ ВО ДЕЈНОСТА СОЦИЈАЛНА ЗАШТИТА</w:t>
            </w:r>
          </w:p>
        </w:tc>
      </w:tr>
    </w:tbl>
    <w:p w14:paraId="46CB901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0A62D1F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Обезбедување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ефективна примена на методот водење случај во работа со деца/корисници во центрите за социјална работа, преку стекнување знаења и вештини за неговата имплементација во стручната работа со деца/корисници.</w:t>
      </w:r>
    </w:p>
    <w:p w14:paraId="0C1DB8E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6B4AB33B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BCAC550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</w:rPr>
        <w:t xml:space="preserve">Стекнати знаења за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ефективна примена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методот водење случај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</w:p>
    <w:p w14:paraId="1D0050AD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и вештини за ефективна примена на улогите во пракса на методот водење случај;</w:t>
      </w:r>
    </w:p>
    <w:p w14:paraId="3023C2AF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</w:t>
      </w:r>
      <w:r w:rsidRPr="00D9107A">
        <w:rPr>
          <w:rFonts w:ascii="StobiSerif Regular" w:hAnsi="StobiSerif Regular"/>
          <w:color w:val="000000"/>
          <w:sz w:val="22"/>
          <w:szCs w:val="22"/>
        </w:rPr>
        <w:t>за мотивирање на корисниците за нивно учество во креирањето промени и задоволувањето на нивните индивидуални потреби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</w:p>
    <w:p w14:paraId="66F07223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</w:rPr>
        <w:t xml:space="preserve">Стекнати знаења и вештини за постигнување кооперативен однос со корисникот. </w:t>
      </w:r>
    </w:p>
    <w:p w14:paraId="31579C41" w14:textId="77777777" w:rsidR="00231C81" w:rsidRPr="00D9107A" w:rsidRDefault="00231C81" w:rsidP="00231C81">
      <w:pPr>
        <w:spacing w:line="276" w:lineRule="auto"/>
        <w:ind w:left="72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31C81" w:rsidRPr="00D9107A" w14:paraId="1D36C4DE" w14:textId="77777777" w:rsidTr="006C2021">
        <w:trPr>
          <w:trHeight w:val="657"/>
        </w:trPr>
        <w:tc>
          <w:tcPr>
            <w:tcW w:w="9537" w:type="dxa"/>
          </w:tcPr>
          <w:bookmarkEnd w:id="4"/>
          <w:p w14:paraId="091246E7" w14:textId="77777777" w:rsidR="00231C81" w:rsidRPr="00D9107A" w:rsidRDefault="006C2021" w:rsidP="00EC756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176" w:hanging="176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ГРИЖА ЗАСНОВАНА</w:t>
            </w:r>
            <w:r w:rsidR="00231C81"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НА ИНФОРМАЦИИ И ЗНАЕЊЕ ЗА ТРАУМАТА</w:t>
            </w:r>
          </w:p>
        </w:tc>
      </w:tr>
    </w:tbl>
    <w:p w14:paraId="592B2DEC" w14:textId="77777777" w:rsidR="00231C81" w:rsidRPr="00D9107A" w:rsidRDefault="00231C81" w:rsidP="00231C81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688D9631" w14:textId="2FDA2112" w:rsidR="006C2021" w:rsidRPr="00D9107A" w:rsidRDefault="00231C81" w:rsidP="006C2021">
      <w:pPr>
        <w:rPr>
          <w:rFonts w:ascii="StobiSerif Regular" w:hAnsi="StobiSerif Regular"/>
          <w:sz w:val="22"/>
          <w:szCs w:val="22"/>
          <w:lang w:eastAsia="en-US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0366DD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Разбирање на</w:t>
      </w:r>
      <w:r w:rsidR="006C2021" w:rsidRPr="00D9107A">
        <w:rPr>
          <w:rFonts w:ascii="StobiSerif Regular" w:hAnsi="StobiSerif Regular"/>
          <w:sz w:val="22"/>
          <w:szCs w:val="22"/>
        </w:rPr>
        <w:t xml:space="preserve"> траумата, нејзиното влијание врз детскиот развој </w:t>
      </w:r>
      <w:bookmarkStart w:id="5" w:name="_Hlk183769591"/>
      <w:r w:rsidR="006C2021" w:rsidRPr="00D9107A">
        <w:rPr>
          <w:rFonts w:ascii="StobiSerif Regular" w:hAnsi="StobiSerif Regular"/>
          <w:sz w:val="22"/>
          <w:szCs w:val="22"/>
        </w:rPr>
        <w:t xml:space="preserve">и 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примена на разбирањето од страна на професионалците во среди</w:t>
      </w:r>
      <w:r w:rsidR="006C2021" w:rsidRPr="00D9107A">
        <w:rPr>
          <w:rFonts w:ascii="StobiSerif Regular" w:hAnsi="StobiSerif Regular"/>
          <w:sz w:val="22"/>
          <w:szCs w:val="22"/>
        </w:rPr>
        <w:t>ната во која работ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ат</w:t>
      </w:r>
      <w:bookmarkEnd w:id="5"/>
      <w:r w:rsidR="00FA5DD6" w:rsidRPr="00D9107A">
        <w:rPr>
          <w:rFonts w:ascii="StobiSerif Regular" w:hAnsi="StobiSerif Regular"/>
          <w:sz w:val="22"/>
          <w:szCs w:val="22"/>
        </w:rPr>
        <w:t>.</w:t>
      </w:r>
    </w:p>
    <w:p w14:paraId="1AC7BF61" w14:textId="77777777" w:rsidR="00231C81" w:rsidRPr="00D9107A" w:rsidRDefault="00231C81" w:rsidP="00231C81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7C059D17" w14:textId="77777777" w:rsidR="00231C81" w:rsidRPr="00D9107A" w:rsidRDefault="00231C81" w:rsidP="00231C81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E6865AD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</w:t>
      </w:r>
      <w:r w:rsidRPr="00D9107A">
        <w:rPr>
          <w:rFonts w:ascii="StobiSerif Regular" w:hAnsi="StobiSerif Regular"/>
          <w:color w:val="000000"/>
          <w:sz w:val="22"/>
          <w:szCs w:val="22"/>
        </w:rPr>
        <w:t>знаењ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вештини потребни за поддршка на деца и млади лица што биле погодени од траума;</w:t>
      </w:r>
    </w:p>
    <w:p w14:paraId="06119477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Вештини за примена на разбирањето на траумата во средината во која работат;</w:t>
      </w:r>
    </w:p>
    <w:p w14:paraId="6B793B05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lastRenderedPageBreak/>
        <w:t>Стекнати способности и знаења за д</w:t>
      </w:r>
      <w:r w:rsidRPr="00D9107A">
        <w:rPr>
          <w:rFonts w:ascii="StobiSerif Regular" w:hAnsi="StobiSerif Regular"/>
          <w:color w:val="000000"/>
          <w:sz w:val="22"/>
          <w:szCs w:val="22"/>
        </w:rPr>
        <w:t>иректн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 поддршка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децата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со користење на с</w:t>
      </w:r>
      <w:r w:rsidRPr="00D9107A">
        <w:rPr>
          <w:rFonts w:ascii="StobiSerif Regular" w:hAnsi="StobiSerif Regular"/>
          <w:color w:val="000000"/>
          <w:sz w:val="22"/>
          <w:szCs w:val="22"/>
        </w:rPr>
        <w:t>поделените алатки и идеи;</w:t>
      </w:r>
    </w:p>
    <w:p w14:paraId="24DA2BF3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и вештини, како да се заштитиме себеси од негативните влијанија на траумата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60D4C9F0" w14:textId="2CDEED17" w:rsidR="00084CB7" w:rsidRPr="00E7639B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</w:t>
      </w:r>
      <w:r w:rsidRPr="00D9107A">
        <w:rPr>
          <w:rFonts w:ascii="StobiSerif Regular" w:hAnsi="StobiSerif Regular"/>
          <w:color w:val="000000"/>
          <w:sz w:val="22"/>
          <w:szCs w:val="22"/>
        </w:rPr>
        <w:t>тан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уваат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поинформирани за траумата во нивната  работа и во системот за грижа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7F3A5AA0" w14:textId="3538DBEC" w:rsidR="00E7639B" w:rsidRDefault="00E7639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E7639B" w:rsidRPr="00E7639B" w14:paraId="56B0EF4A" w14:textId="77777777" w:rsidTr="00570101">
        <w:trPr>
          <w:trHeight w:val="657"/>
        </w:trPr>
        <w:tc>
          <w:tcPr>
            <w:tcW w:w="9537" w:type="dxa"/>
          </w:tcPr>
          <w:p w14:paraId="5A5DAC89" w14:textId="2C07C9AF" w:rsidR="00E7639B" w:rsidRPr="0060631B" w:rsidRDefault="00E7639B" w:rsidP="00EC756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r w:rsidRPr="0060631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ПОСТПЕНАЛНА ПОМОШ НА ПРЕТХОДНО ОСУДЕНИ ЛИЦА И ЛИЦА ПОД ПРОБАЦИСКИ </w:t>
            </w:r>
            <w:r w:rsidR="0060631B" w:rsidRPr="0060631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НАДЗОР  ЗА СТРУЧНИ РАБОТНИЦИ ВО ЦЕНТРИТЕ ЗА СОЦИЈАЛНА РАБОТА</w:t>
            </w:r>
            <w:r w:rsidR="00497E2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, </w:t>
            </w:r>
            <w:r w:rsidR="00497E2B" w:rsidRPr="00497E2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</w:p>
        </w:tc>
      </w:tr>
    </w:tbl>
    <w:p w14:paraId="5CD8DCD2" w14:textId="77777777" w:rsidR="00E7639B" w:rsidRPr="00E7639B" w:rsidRDefault="00E7639B" w:rsidP="00E7639B">
      <w:pPr>
        <w:spacing w:line="276" w:lineRule="auto"/>
        <w:jc w:val="both"/>
        <w:rPr>
          <w:rFonts w:ascii="StobiSerif Regular" w:hAnsi="StobiSerif Regular"/>
          <w:b/>
          <w:color w:val="000000"/>
          <w:sz w:val="22"/>
          <w:szCs w:val="22"/>
          <w:lang w:val="en-US"/>
        </w:rPr>
      </w:pPr>
    </w:p>
    <w:p w14:paraId="069C568F" w14:textId="2004E0D9" w:rsidR="00E7639B" w:rsidRDefault="00E7639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7639B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>Цел:</w:t>
      </w:r>
      <w:r w:rsid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</w:t>
      </w:r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а ги зголеми капацитетите на стручните работници во Центрите за социјални работи и на пробациските службеници во обезбедувањето постпенална помош и заштита на осудените лица по ослободување од казната или на оние кои се сè уште под пробациски надзор</w:t>
      </w:r>
      <w:r w:rsidR="00497E2B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7632A531" w14:textId="6A053D28" w:rsidR="00497E2B" w:rsidRPr="00E7639B" w:rsidRDefault="00497E2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Да запознаат лиценцираните даватели на услуги и другите активни чинители на локално ниво со значењето, услугите и остварувањето на пеналната и постпеналната заштита како дел од процесите на ресоцијализација и (ре)интеграција на осудените лица.</w:t>
      </w:r>
    </w:p>
    <w:p w14:paraId="4DA98A24" w14:textId="77777777" w:rsidR="00E7639B" w:rsidRPr="00E7639B" w:rsidRDefault="00E7639B" w:rsidP="00E7639B">
      <w:pPr>
        <w:spacing w:line="276" w:lineRule="auto"/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  <w:r w:rsidRPr="00E7639B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074C523" w14:textId="77777777" w:rsidR="0060631B" w:rsidRPr="0060631B" w:rsidRDefault="0060631B" w:rsidP="0060631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0631B">
        <w:rPr>
          <w:rFonts w:ascii="StobiSerif Regular" w:hAnsi="StobiSerif Regular"/>
          <w:color w:val="000000"/>
          <w:sz w:val="22"/>
          <w:szCs w:val="22"/>
        </w:rPr>
        <w:t>-</w:t>
      </w:r>
      <w:r w:rsidRPr="0060631B">
        <w:rPr>
          <w:rFonts w:ascii="StobiSerif Regular" w:hAnsi="StobiSerif Regular"/>
          <w:color w:val="000000"/>
          <w:sz w:val="22"/>
          <w:szCs w:val="22"/>
        </w:rPr>
        <w:tab/>
        <w:t>Продлабочено знаење за значењето, услугите и остварувањето на пеналната и постпеналната заштита како дел од процесите на ресоцијализација и (ре)интеграција на осудените лица;</w:t>
      </w:r>
    </w:p>
    <w:p w14:paraId="6ABB81EA" w14:textId="77777777" w:rsidR="0060631B" w:rsidRPr="0060631B" w:rsidRDefault="0060631B" w:rsidP="0060631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0631B">
        <w:rPr>
          <w:rFonts w:ascii="StobiSerif Regular" w:hAnsi="StobiSerif Regular"/>
          <w:color w:val="000000"/>
          <w:sz w:val="22"/>
          <w:szCs w:val="22"/>
        </w:rPr>
        <w:t>-</w:t>
      </w:r>
      <w:r w:rsidRPr="0060631B">
        <w:rPr>
          <w:rFonts w:ascii="StobiSerif Regular" w:hAnsi="StobiSerif Regular"/>
          <w:color w:val="000000"/>
          <w:sz w:val="22"/>
          <w:szCs w:val="22"/>
        </w:rPr>
        <w:tab/>
        <w:t>Градење на заеднички пристап и разбирање на постпеналната заштита и третман;</w:t>
      </w:r>
    </w:p>
    <w:p w14:paraId="3C5236A8" w14:textId="51CB959F" w:rsidR="00497E2B" w:rsidRDefault="0060631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0631B">
        <w:rPr>
          <w:rFonts w:ascii="StobiSerif Regular" w:hAnsi="StobiSerif Regular"/>
          <w:color w:val="000000"/>
          <w:sz w:val="22"/>
          <w:szCs w:val="22"/>
        </w:rPr>
        <w:t>-</w:t>
      </w:r>
      <w:r w:rsidRPr="0060631B">
        <w:rPr>
          <w:rFonts w:ascii="StobiSerif Regular" w:hAnsi="StobiSerif Regular"/>
          <w:color w:val="000000"/>
          <w:sz w:val="22"/>
          <w:szCs w:val="22"/>
        </w:rPr>
        <w:tab/>
        <w:t>Зај</w:t>
      </w:r>
      <w:r w:rsidR="006963F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акнати </w:t>
      </w:r>
      <w:r w:rsidR="00497E2B"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пробациски</w:t>
      </w:r>
      <w:r w:rsid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60631B">
        <w:rPr>
          <w:rFonts w:ascii="StobiSerif Regular" w:hAnsi="StobiSerif Regular"/>
          <w:color w:val="000000"/>
          <w:sz w:val="22"/>
          <w:szCs w:val="22"/>
        </w:rPr>
        <w:t>вештини и способности на стручните работници во давањето постпенална помош и заштита;</w:t>
      </w:r>
    </w:p>
    <w:p w14:paraId="0761C187" w14:textId="3DEDCECC" w:rsidR="00497E2B" w:rsidRPr="00497E2B" w:rsidRDefault="00497E2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-     </w:t>
      </w:r>
      <w:r w:rsidRPr="00497E2B">
        <w:rPr>
          <w:rFonts w:ascii="StobiSerif Regular" w:hAnsi="StobiSerif Regular"/>
          <w:color w:val="000000"/>
          <w:sz w:val="22"/>
          <w:szCs w:val="22"/>
        </w:rPr>
        <w:t>Препознавање на можностите, силните и слабите страни за развој на соодветна постпенална политика во нашата земја.</w:t>
      </w:r>
      <w:r w:rsidRPr="00497E2B">
        <w:rPr>
          <w:rFonts w:ascii="StobiSerif Regular" w:hAnsi="StobiSerif Regular"/>
          <w:color w:val="000000"/>
          <w:sz w:val="22"/>
          <w:szCs w:val="22"/>
        </w:rPr>
        <w:tab/>
      </w:r>
    </w:p>
    <w:p w14:paraId="4C4A0034" w14:textId="77777777" w:rsidR="00497E2B" w:rsidRPr="00497E2B" w:rsidRDefault="00497E2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497E2B">
        <w:rPr>
          <w:rFonts w:ascii="StobiSerif Regular" w:hAnsi="StobiSerif Regular"/>
          <w:color w:val="000000"/>
          <w:sz w:val="22"/>
          <w:szCs w:val="22"/>
        </w:rPr>
        <w:t>- Подобрена соработката со другите чинители во системот на постпенална заштита</w:t>
      </w:r>
    </w:p>
    <w:p w14:paraId="1D92939E" w14:textId="4DF6B284" w:rsidR="00497E2B" w:rsidRDefault="00497E2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497E2B">
        <w:rPr>
          <w:rFonts w:ascii="StobiSerif Regular" w:hAnsi="StobiSerif Regular"/>
          <w:color w:val="000000"/>
          <w:sz w:val="22"/>
          <w:szCs w:val="22"/>
        </w:rPr>
        <w:t>и  градење на заеднички пристап и разбирање на постпеналната заштита и третман.</w:t>
      </w:r>
    </w:p>
    <w:p w14:paraId="632AC126" w14:textId="77777777" w:rsidR="00497E2B" w:rsidRDefault="00497E2B" w:rsidP="002A32F0">
      <w:pPr>
        <w:jc w:val="both"/>
        <w:rPr>
          <w:rFonts w:ascii="StobiSerif Regular" w:hAnsi="StobiSerif Regular"/>
          <w:color w:val="000000"/>
          <w:sz w:val="22"/>
          <w:szCs w:val="22"/>
        </w:rPr>
      </w:pPr>
    </w:p>
    <w:p w14:paraId="559F0A2A" w14:textId="7144457D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IX. ЗГРИЖУВАЊЕ</w:t>
      </w:r>
    </w:p>
    <w:p w14:paraId="7649A9C3" w14:textId="77777777" w:rsidR="00513B32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val="mk-MK" w:eastAsia="x-none"/>
        </w:rPr>
      </w:pPr>
    </w:p>
    <w:p w14:paraId="5155D70E" w14:textId="552BBA40" w:rsidR="002A32F0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</w:pPr>
      <w:r w:rsidRPr="00513B32"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val="mk-MK" w:eastAsia="x-none"/>
        </w:rPr>
        <w:t>Целна група</w:t>
      </w:r>
      <w:r w:rsidR="009B6FED"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eastAsia="x-none"/>
        </w:rPr>
        <w:t>: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</w:t>
      </w:r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Лиценцирани стручни работници во дејноста социјална заштита кои 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работат </w:t>
      </w:r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>со услугата сместување во згрижувачко семејство и улогите на центарот за социјална работа и центарот за поддршка на згрижувачките семејства.</w:t>
      </w:r>
    </w:p>
    <w:p w14:paraId="7F942DE2" w14:textId="77777777" w:rsidR="00513B32" w:rsidRPr="00513B32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F686F37" w14:textId="77777777" w:rsidTr="00676B74">
        <w:trPr>
          <w:trHeight w:val="657"/>
        </w:trPr>
        <w:tc>
          <w:tcPr>
            <w:tcW w:w="9537" w:type="dxa"/>
          </w:tcPr>
          <w:p w14:paraId="65282035" w14:textId="77777777" w:rsidR="002A32F0" w:rsidRPr="00D9107A" w:rsidRDefault="002A32F0" w:rsidP="00676B74">
            <w:pPr>
              <w:spacing w:after="160" w:line="276" w:lineRule="auto"/>
              <w:ind w:left="39"/>
              <w:contextualSpacing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 w:eastAsia="en-US"/>
              </w:rPr>
              <w:t xml:space="preserve">1.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 w:eastAsia="en-US"/>
              </w:rPr>
              <w:t>СМЕСТУВАЊЕ НА КОРИСНИК ВО ЗГРИЖУВАЧКО СЕМЕЈСТВО</w:t>
            </w:r>
          </w:p>
        </w:tc>
      </w:tr>
    </w:tbl>
    <w:p w14:paraId="747F6246" w14:textId="77777777" w:rsidR="002A32F0" w:rsidRPr="00D9107A" w:rsidRDefault="002A32F0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 w:eastAsia="x-none"/>
        </w:rPr>
      </w:pPr>
    </w:p>
    <w:p w14:paraId="55EA1AB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Запознавање на стручните работници </w:t>
      </w:r>
      <w:bookmarkStart w:id="6" w:name="_Hlk185326459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со услугата сместување во згрижувачко семејство и улогите на центарот за социјална работа и центарот за поддршка на згрижувачките семејства.</w:t>
      </w:r>
    </w:p>
    <w:bookmarkEnd w:id="6"/>
    <w:p w14:paraId="110F4E39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1338AA97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FF51A13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ru-RU"/>
        </w:rPr>
        <w:t>Стекнати знаења за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>надлежностите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ru-RU"/>
        </w:rPr>
        <w:t xml:space="preserve"> на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Центарот за социјална работа и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ru-RU"/>
        </w:rPr>
        <w:t xml:space="preserve">Центарот за поддршка на згрижувачките семејства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>при сместување на корисник во згрижувачко семејство;</w:t>
      </w:r>
    </w:p>
    <w:p w14:paraId="78F64615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Разбирање на постапката како се станува згрижувач (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пријавување и упатување на заинтересираните граѓани);</w:t>
      </w:r>
    </w:p>
    <w:p w14:paraId="1AEB8526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знаењата за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процена на изложеност на ризик на одредено лице и потребата од сместување во згрижувачко семејство;</w:t>
      </w:r>
    </w:p>
    <w:p w14:paraId="585FBD79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за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сместување, следење и напуштање на грижата за корисникот;</w:t>
      </w:r>
    </w:p>
    <w:p w14:paraId="6BF4AD69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ru-RU"/>
        </w:rPr>
        <w:t>Стекнати знаења за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начинот на водење евиденција и документација и споделување на податоци со други установи.</w:t>
      </w:r>
    </w:p>
    <w:p w14:paraId="24AD88E9" w14:textId="77777777" w:rsidR="002A32F0" w:rsidRPr="0000084E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06A1E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7222BAC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3964169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E0A6FC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3733A8E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0F39977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0A3C101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FC2B462" w14:textId="3C533EFA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 xml:space="preserve">ПРИЛОГ 1 </w:t>
      </w:r>
    </w:p>
    <w:p w14:paraId="7B8EE92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494011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,,</w:t>
      </w:r>
      <w:bookmarkStart w:id="7" w:name="_Hlk184733593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Бодовна листа за дополнителни професионални активности по избор на стручниот работник</w:t>
      </w:r>
      <w:bookmarkEnd w:id="7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,,</w:t>
      </w:r>
    </w:p>
    <w:p w14:paraId="2CFAD3E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582"/>
        <w:gridCol w:w="1862"/>
      </w:tblGrid>
      <w:tr w:rsidR="002A32F0" w:rsidRPr="00D9107A" w14:paraId="646B16FE" w14:textId="77777777" w:rsidTr="0000084E">
        <w:tc>
          <w:tcPr>
            <w:tcW w:w="708" w:type="dxa"/>
          </w:tcPr>
          <w:p w14:paraId="2DA02B1F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582" w:type="dxa"/>
          </w:tcPr>
          <w:p w14:paraId="74A314CF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Вид професионална активност</w:t>
            </w:r>
          </w:p>
        </w:tc>
        <w:tc>
          <w:tcPr>
            <w:tcW w:w="1862" w:type="dxa"/>
            <w:shd w:val="clear" w:color="auto" w:fill="auto"/>
          </w:tcPr>
          <w:p w14:paraId="2F622D28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бодови</w:t>
            </w:r>
          </w:p>
        </w:tc>
      </w:tr>
      <w:tr w:rsidR="00513B32" w:rsidRPr="00513B32" w14:paraId="62EF943D" w14:textId="77777777" w:rsidTr="0000084E">
        <w:tc>
          <w:tcPr>
            <w:tcW w:w="708" w:type="dxa"/>
          </w:tcPr>
          <w:p w14:paraId="7B5E08B4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1.</w:t>
            </w:r>
          </w:p>
        </w:tc>
        <w:tc>
          <w:tcPr>
            <w:tcW w:w="6582" w:type="dxa"/>
          </w:tcPr>
          <w:p w14:paraId="6180D9F3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Учество на обука/ работилница/семинар/курс во траење од еден ден </w:t>
            </w:r>
          </w:p>
        </w:tc>
        <w:tc>
          <w:tcPr>
            <w:tcW w:w="1862" w:type="dxa"/>
          </w:tcPr>
          <w:p w14:paraId="27362329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</w:tr>
      <w:tr w:rsidR="00513B32" w:rsidRPr="00513B32" w14:paraId="7ACE433D" w14:textId="77777777" w:rsidTr="0000084E">
        <w:tc>
          <w:tcPr>
            <w:tcW w:w="708" w:type="dxa"/>
          </w:tcPr>
          <w:p w14:paraId="1C16D8C8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2.</w:t>
            </w:r>
          </w:p>
        </w:tc>
        <w:tc>
          <w:tcPr>
            <w:tcW w:w="6582" w:type="dxa"/>
          </w:tcPr>
          <w:p w14:paraId="3387245C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Учество на обука/ работилница/семинар/курс во траење од два дена </w:t>
            </w:r>
          </w:p>
        </w:tc>
        <w:tc>
          <w:tcPr>
            <w:tcW w:w="1862" w:type="dxa"/>
          </w:tcPr>
          <w:p w14:paraId="628A9DA2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3E8FD9EC" w14:textId="77777777" w:rsidTr="0000084E">
        <w:tc>
          <w:tcPr>
            <w:tcW w:w="708" w:type="dxa"/>
          </w:tcPr>
          <w:p w14:paraId="55F670DF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3.</w:t>
            </w:r>
          </w:p>
        </w:tc>
        <w:tc>
          <w:tcPr>
            <w:tcW w:w="6582" w:type="dxa"/>
          </w:tcPr>
          <w:p w14:paraId="6A5502A3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Учество на обука/ работилница/семинар/курс во траење од три дена и повеќе</w:t>
            </w:r>
          </w:p>
        </w:tc>
        <w:tc>
          <w:tcPr>
            <w:tcW w:w="1862" w:type="dxa"/>
          </w:tcPr>
          <w:p w14:paraId="5A530912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12</w:t>
            </w:r>
          </w:p>
        </w:tc>
      </w:tr>
      <w:tr w:rsidR="00513B32" w:rsidRPr="00513B32" w14:paraId="793C2DF4" w14:textId="77777777" w:rsidTr="0000084E">
        <w:tc>
          <w:tcPr>
            <w:tcW w:w="708" w:type="dxa"/>
          </w:tcPr>
          <w:p w14:paraId="2FA7F92B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4.</w:t>
            </w:r>
          </w:p>
        </w:tc>
        <w:tc>
          <w:tcPr>
            <w:tcW w:w="6582" w:type="dxa"/>
          </w:tcPr>
          <w:p w14:paraId="5A0EB691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Активно  учество  на панел дискусии, дебати, конференции и сл</w:t>
            </w:r>
            <w:r w:rsidR="0000084E"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ично на тема од дејноста социјална заштита</w:t>
            </w:r>
          </w:p>
        </w:tc>
        <w:tc>
          <w:tcPr>
            <w:tcW w:w="1862" w:type="dxa"/>
          </w:tcPr>
          <w:p w14:paraId="017ED19D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589A528B" w14:textId="77777777" w:rsidTr="0000084E">
        <w:tc>
          <w:tcPr>
            <w:tcW w:w="708" w:type="dxa"/>
          </w:tcPr>
          <w:p w14:paraId="14BBD325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5.</w:t>
            </w:r>
          </w:p>
        </w:tc>
        <w:tc>
          <w:tcPr>
            <w:tcW w:w="6582" w:type="dxa"/>
          </w:tcPr>
          <w:p w14:paraId="049FE7D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Обучувач на тема од дејноста социјална заштита</w:t>
            </w:r>
          </w:p>
        </w:tc>
        <w:tc>
          <w:tcPr>
            <w:tcW w:w="1862" w:type="dxa"/>
          </w:tcPr>
          <w:p w14:paraId="058EF6A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4171F036" w14:textId="77777777" w:rsidTr="0000084E">
        <w:tc>
          <w:tcPr>
            <w:tcW w:w="708" w:type="dxa"/>
          </w:tcPr>
          <w:p w14:paraId="335D767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6.</w:t>
            </w:r>
          </w:p>
        </w:tc>
        <w:tc>
          <w:tcPr>
            <w:tcW w:w="6582" w:type="dxa"/>
          </w:tcPr>
          <w:p w14:paraId="23967026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докторски студии</w:t>
            </w:r>
          </w:p>
        </w:tc>
        <w:tc>
          <w:tcPr>
            <w:tcW w:w="1862" w:type="dxa"/>
          </w:tcPr>
          <w:p w14:paraId="5D592F21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20</w:t>
            </w:r>
          </w:p>
        </w:tc>
      </w:tr>
      <w:tr w:rsidR="00513B32" w:rsidRPr="00513B32" w14:paraId="0535B363" w14:textId="77777777" w:rsidTr="0000084E">
        <w:tc>
          <w:tcPr>
            <w:tcW w:w="708" w:type="dxa"/>
          </w:tcPr>
          <w:p w14:paraId="4B191EA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7.</w:t>
            </w:r>
          </w:p>
        </w:tc>
        <w:tc>
          <w:tcPr>
            <w:tcW w:w="6582" w:type="dxa"/>
          </w:tcPr>
          <w:p w14:paraId="1DBAFBF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магистерски студии</w:t>
            </w:r>
          </w:p>
        </w:tc>
        <w:tc>
          <w:tcPr>
            <w:tcW w:w="1862" w:type="dxa"/>
          </w:tcPr>
          <w:p w14:paraId="2960E4C9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16</w:t>
            </w:r>
          </w:p>
        </w:tc>
      </w:tr>
      <w:tr w:rsidR="00513B32" w:rsidRPr="00513B32" w14:paraId="6291E8B8" w14:textId="77777777" w:rsidTr="0000084E">
        <w:tc>
          <w:tcPr>
            <w:tcW w:w="708" w:type="dxa"/>
          </w:tcPr>
          <w:p w14:paraId="782F9190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8. </w:t>
            </w:r>
          </w:p>
        </w:tc>
        <w:tc>
          <w:tcPr>
            <w:tcW w:w="6582" w:type="dxa"/>
          </w:tcPr>
          <w:p w14:paraId="53F02EC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специјалистички студии</w:t>
            </w:r>
          </w:p>
        </w:tc>
        <w:tc>
          <w:tcPr>
            <w:tcW w:w="1862" w:type="dxa"/>
          </w:tcPr>
          <w:p w14:paraId="403F970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14</w:t>
            </w:r>
          </w:p>
        </w:tc>
      </w:tr>
      <w:tr w:rsidR="00513B32" w:rsidRPr="00513B32" w14:paraId="633B4A6D" w14:textId="77777777" w:rsidTr="0000084E">
        <w:tc>
          <w:tcPr>
            <w:tcW w:w="708" w:type="dxa"/>
          </w:tcPr>
          <w:p w14:paraId="1299BA61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9.</w:t>
            </w:r>
          </w:p>
        </w:tc>
        <w:tc>
          <w:tcPr>
            <w:tcW w:w="6582" w:type="dxa"/>
          </w:tcPr>
          <w:p w14:paraId="2E8FE56B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 научен труд на тема од дејноста социјална заштита во домашно списание</w:t>
            </w:r>
          </w:p>
        </w:tc>
        <w:tc>
          <w:tcPr>
            <w:tcW w:w="1862" w:type="dxa"/>
          </w:tcPr>
          <w:p w14:paraId="61610CF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</w:tr>
      <w:tr w:rsidR="00513B32" w:rsidRPr="00513B32" w14:paraId="767B16A8" w14:textId="77777777" w:rsidTr="0000084E">
        <w:tc>
          <w:tcPr>
            <w:tcW w:w="708" w:type="dxa"/>
          </w:tcPr>
          <w:p w14:paraId="74A32A9C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10.</w:t>
            </w:r>
          </w:p>
        </w:tc>
        <w:tc>
          <w:tcPr>
            <w:tcW w:w="6582" w:type="dxa"/>
          </w:tcPr>
          <w:p w14:paraId="32A69BE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 научен труд на тема од дејноста социјална заштита во меѓународно списание</w:t>
            </w:r>
          </w:p>
        </w:tc>
        <w:tc>
          <w:tcPr>
            <w:tcW w:w="1862" w:type="dxa"/>
          </w:tcPr>
          <w:p w14:paraId="3CB7E939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14</w:t>
            </w:r>
          </w:p>
        </w:tc>
      </w:tr>
      <w:tr w:rsidR="0000084E" w:rsidRPr="00513B32" w14:paraId="695AF167" w14:textId="77777777" w:rsidTr="0000084E">
        <w:tc>
          <w:tcPr>
            <w:tcW w:w="708" w:type="dxa"/>
          </w:tcPr>
          <w:p w14:paraId="6B211AE6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11.</w:t>
            </w:r>
          </w:p>
        </w:tc>
        <w:tc>
          <w:tcPr>
            <w:tcW w:w="6582" w:type="dxa"/>
          </w:tcPr>
          <w:p w14:paraId="7011CABC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Објавена книга, монографија/учебник со тема од дејноста социјална заштита</w:t>
            </w:r>
          </w:p>
        </w:tc>
        <w:tc>
          <w:tcPr>
            <w:tcW w:w="1862" w:type="dxa"/>
          </w:tcPr>
          <w:p w14:paraId="759B7EC3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20</w:t>
            </w:r>
          </w:p>
        </w:tc>
      </w:tr>
    </w:tbl>
    <w:p w14:paraId="60EBF247" w14:textId="77777777" w:rsidR="002A32F0" w:rsidRPr="00513B32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</w:pPr>
    </w:p>
    <w:p w14:paraId="56BA834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4C4B33CD" w14:textId="77777777" w:rsidR="002A32F0" w:rsidRPr="00116D28" w:rsidRDefault="002A32F0" w:rsidP="0000084E">
      <w:pPr>
        <w:spacing w:line="276" w:lineRule="auto"/>
        <w:rPr>
          <w:rFonts w:ascii="StobiSerif Regular" w:hAnsi="StobiSerif Regular" w:cs="Arial"/>
          <w:sz w:val="22"/>
          <w:szCs w:val="22"/>
          <w:lang w:val="mk-MK"/>
        </w:rPr>
      </w:pPr>
    </w:p>
    <w:p w14:paraId="7C0F26B8" w14:textId="77777777" w:rsidR="002A32F0" w:rsidRPr="00116D28" w:rsidRDefault="004B3216" w:rsidP="00EC75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>За професионалните активности од Бодовна листа за дополнителни професионални активности по избор на стручниот работник, за точките под редните броеви од 1 до 5, потребно е да се достави потврда издадена од организаторот, за видот и темата на професионалната активност, улогата на стручниот работник во самата активност, со посочено место и време на одржување на настанот, потпис од овластено лице и печат на организаторот</w:t>
      </w:r>
    </w:p>
    <w:p w14:paraId="6C4D6C95" w14:textId="77777777" w:rsidR="002A32F0" w:rsidRPr="00116D28" w:rsidRDefault="002A32F0" w:rsidP="00FB5432">
      <w:pPr>
        <w:spacing w:line="276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14B8730" w14:textId="5FBD3A58" w:rsidR="002A32F0" w:rsidRPr="00116D28" w:rsidRDefault="004B3216" w:rsidP="00EC75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>За професионалните активности од Бодовна листа за дополнителни професионални активности по избор на стручниот работник, за точките под редните броеви од 6 до 8, потребно е да се достави уверение за завршени докторски/магистерски/специјалистички студии. Се признаваат студии само од оние стручни профили кои подлежат на процесот на лиценцирање во дејноста социјална заштита</w:t>
      </w:r>
      <w:r w:rsidR="005D4AB5">
        <w:rPr>
          <w:rFonts w:ascii="StobiSerif Regular" w:hAnsi="StobiSerif Regular" w:cs="Arial"/>
          <w:sz w:val="22"/>
          <w:szCs w:val="22"/>
          <w:lang w:val="mk-MK"/>
        </w:rPr>
        <w:t>, само еднаш и тоа доколку се во периодот од 5 години на важење на лиценцата.</w:t>
      </w:r>
    </w:p>
    <w:p w14:paraId="798E2E66" w14:textId="77777777" w:rsidR="000D21B1" w:rsidRPr="00116D28" w:rsidRDefault="000D21B1" w:rsidP="00FB543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E9709E5" w14:textId="77777777" w:rsidR="004B3216" w:rsidRPr="00116D28" w:rsidRDefault="004B3216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9, потребно е да се достави доказ (копија </w:t>
      </w:r>
      <w:r w:rsidR="00FB5432" w:rsidRPr="00116D28">
        <w:rPr>
          <w:rFonts w:ascii="StobiSerif Regular" w:hAnsi="StobiSerif Regular" w:cs="Arial"/>
          <w:sz w:val="22"/>
          <w:szCs w:val="22"/>
          <w:lang w:val="mk-MK"/>
        </w:rPr>
        <w:t>од насловната страна на списанието, копија од страната каде што се гледаат членовите на уредувачкиот одбор, копија од содржината на списанието и копија од објавениот труд)</w:t>
      </w: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363865B" w14:textId="77777777" w:rsidR="00FB5432" w:rsidRPr="00116D28" w:rsidRDefault="00FB5432" w:rsidP="00FB5432">
      <w:pPr>
        <w:pStyle w:val="ListParagraph"/>
        <w:rPr>
          <w:rFonts w:ascii="StobiSerif Regular" w:hAnsi="StobiSerif Regular"/>
          <w:sz w:val="22"/>
          <w:szCs w:val="22"/>
          <w:lang w:val="mk-MK"/>
        </w:rPr>
      </w:pPr>
    </w:p>
    <w:p w14:paraId="7C264E09" w14:textId="77777777" w:rsidR="00FB5432" w:rsidRPr="00116D28" w:rsidRDefault="00FB5432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10, потребно е да се достави доказ (копија од насловната страна на списанието, копија од страната каде што се гледа дека маѓународниот уредувачки одбор е составен од минимум 5 члена кои  се од различни земји, копија од содржината на списанието и копија од објавениот труд) </w:t>
      </w:r>
    </w:p>
    <w:p w14:paraId="648CAE92" w14:textId="77777777" w:rsidR="00FB5432" w:rsidRPr="00116D28" w:rsidRDefault="00FB5432" w:rsidP="00FB543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4120842" w14:textId="77777777" w:rsidR="00FB5432" w:rsidRPr="00116D28" w:rsidRDefault="00FB5432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10, потребно е да се достави доказ (копија од издадената книга, монографија/учебник). </w:t>
      </w:r>
    </w:p>
    <w:p w14:paraId="42D39110" w14:textId="43D66DDB" w:rsidR="00FB5432" w:rsidRDefault="00FB543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144152B6" w14:textId="290ED607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39359014" w14:textId="56E51852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2DE2DF73" w14:textId="73A31A90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533EF3B5" w14:textId="31184816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0B924BF6" w14:textId="28B87BE0" w:rsidR="003B4C62" w:rsidRDefault="003B4C62" w:rsidP="00FB5432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color w:val="FF0000"/>
          <w:sz w:val="22"/>
          <w:szCs w:val="22"/>
          <w:lang w:val="en-US"/>
        </w:rPr>
        <w:t xml:space="preserve">                                                                                                      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Д И Р Е К Т О Р </w:t>
      </w:r>
    </w:p>
    <w:p w14:paraId="4875121F" w14:textId="42ACAA27" w:rsidR="003B4C62" w:rsidRPr="003B4C62" w:rsidRDefault="003B4C62" w:rsidP="00FB5432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      Стојан Станиславски</w:t>
      </w:r>
    </w:p>
    <w:sectPr w:rsidR="003B4C62" w:rsidRPr="003B4C62" w:rsidSect="0062135E">
      <w:footerReference w:type="default" r:id="rId9"/>
      <w:pgSz w:w="12240" w:h="15840"/>
      <w:pgMar w:top="189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443E" w14:textId="77777777" w:rsidR="003B7C7F" w:rsidRDefault="003B7C7F" w:rsidP="00F85479">
      <w:r>
        <w:separator/>
      </w:r>
    </w:p>
  </w:endnote>
  <w:endnote w:type="continuationSeparator" w:id="0">
    <w:p w14:paraId="006CFA6D" w14:textId="77777777" w:rsidR="003B7C7F" w:rsidRDefault="003B7C7F" w:rsidP="00F8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'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2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700AD" w14:textId="77777777" w:rsidR="00832032" w:rsidRDefault="008320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401B8D4" w14:textId="77777777" w:rsidR="00832032" w:rsidRDefault="0083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D6D3" w14:textId="77777777" w:rsidR="003B7C7F" w:rsidRDefault="003B7C7F" w:rsidP="00F85479">
      <w:r>
        <w:separator/>
      </w:r>
    </w:p>
  </w:footnote>
  <w:footnote w:type="continuationSeparator" w:id="0">
    <w:p w14:paraId="2D67A368" w14:textId="77777777" w:rsidR="003B7C7F" w:rsidRDefault="003B7C7F" w:rsidP="00F8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132"/>
    <w:multiLevelType w:val="hybridMultilevel"/>
    <w:tmpl w:val="93E88E16"/>
    <w:lvl w:ilvl="0" w:tplc="7018B09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3E9"/>
    <w:multiLevelType w:val="hybridMultilevel"/>
    <w:tmpl w:val="2CF291B2"/>
    <w:lvl w:ilvl="0" w:tplc="E6D6321C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335"/>
    <w:multiLevelType w:val="hybridMultilevel"/>
    <w:tmpl w:val="6308B018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7169"/>
    <w:multiLevelType w:val="hybridMultilevel"/>
    <w:tmpl w:val="1AC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6E9E"/>
    <w:multiLevelType w:val="hybridMultilevel"/>
    <w:tmpl w:val="EF72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74A"/>
    <w:multiLevelType w:val="hybridMultilevel"/>
    <w:tmpl w:val="257EDB10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0FA25DA1"/>
    <w:multiLevelType w:val="hybridMultilevel"/>
    <w:tmpl w:val="49849948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0AF7"/>
    <w:multiLevelType w:val="hybridMultilevel"/>
    <w:tmpl w:val="D2CC5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26D1"/>
    <w:multiLevelType w:val="hybridMultilevel"/>
    <w:tmpl w:val="7854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B3160"/>
    <w:multiLevelType w:val="hybridMultilevel"/>
    <w:tmpl w:val="92B0E04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5732"/>
    <w:multiLevelType w:val="hybridMultilevel"/>
    <w:tmpl w:val="F4F60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FD3"/>
    <w:multiLevelType w:val="hybridMultilevel"/>
    <w:tmpl w:val="D9E4831C"/>
    <w:lvl w:ilvl="0" w:tplc="1A4671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20B4833"/>
    <w:multiLevelType w:val="hybridMultilevel"/>
    <w:tmpl w:val="3140C0CE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07455"/>
    <w:multiLevelType w:val="hybridMultilevel"/>
    <w:tmpl w:val="5282A9D2"/>
    <w:lvl w:ilvl="0" w:tplc="7B060206">
      <w:numFmt w:val="bullet"/>
      <w:lvlText w:val="-"/>
      <w:lvlJc w:val="left"/>
      <w:pPr>
        <w:ind w:left="1429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BD0586"/>
    <w:multiLevelType w:val="hybridMultilevel"/>
    <w:tmpl w:val="7FC65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F78B4"/>
    <w:multiLevelType w:val="hybridMultilevel"/>
    <w:tmpl w:val="A45E1214"/>
    <w:lvl w:ilvl="0" w:tplc="7B060206">
      <w:numFmt w:val="bullet"/>
      <w:lvlText w:val="-"/>
      <w:lvlJc w:val="left"/>
      <w:pPr>
        <w:ind w:left="99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44A481C"/>
    <w:multiLevelType w:val="hybridMultilevel"/>
    <w:tmpl w:val="D2DCEF46"/>
    <w:lvl w:ilvl="0" w:tplc="EFEE3BAE">
      <w:numFmt w:val="bullet"/>
      <w:lvlText w:val="-"/>
      <w:lvlJc w:val="left"/>
      <w:pPr>
        <w:ind w:left="720" w:hanging="360"/>
      </w:pPr>
      <w:rPr>
        <w:rFonts w:ascii="StobiSerif Regular'" w:eastAsia="Times New Roman" w:hAnsi="StobiSerif Regular'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55FDE"/>
    <w:multiLevelType w:val="hybridMultilevel"/>
    <w:tmpl w:val="2A14CF5E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51DCC"/>
    <w:multiLevelType w:val="hybridMultilevel"/>
    <w:tmpl w:val="C1DCA742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A5DA9"/>
    <w:multiLevelType w:val="hybridMultilevel"/>
    <w:tmpl w:val="84149BEC"/>
    <w:lvl w:ilvl="0" w:tplc="3FB672B8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24BF4"/>
    <w:multiLevelType w:val="multilevel"/>
    <w:tmpl w:val="7206B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2B61E0"/>
    <w:multiLevelType w:val="hybridMultilevel"/>
    <w:tmpl w:val="850A5140"/>
    <w:lvl w:ilvl="0" w:tplc="9F307B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74856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61467"/>
    <w:multiLevelType w:val="hybridMultilevel"/>
    <w:tmpl w:val="44C46E96"/>
    <w:lvl w:ilvl="0" w:tplc="A3BC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8103D9"/>
    <w:multiLevelType w:val="hybridMultilevel"/>
    <w:tmpl w:val="1660A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214024"/>
    <w:multiLevelType w:val="hybridMultilevel"/>
    <w:tmpl w:val="AC14F950"/>
    <w:lvl w:ilvl="0" w:tplc="F064C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76AB3"/>
    <w:multiLevelType w:val="hybridMultilevel"/>
    <w:tmpl w:val="4D84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85048"/>
    <w:multiLevelType w:val="hybridMultilevel"/>
    <w:tmpl w:val="1EBC5F1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30907"/>
    <w:multiLevelType w:val="hybridMultilevel"/>
    <w:tmpl w:val="5256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341CC1"/>
    <w:multiLevelType w:val="hybridMultilevel"/>
    <w:tmpl w:val="DFAC8AB4"/>
    <w:lvl w:ilvl="0" w:tplc="C764C3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53365"/>
    <w:multiLevelType w:val="hybridMultilevel"/>
    <w:tmpl w:val="AD7C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B37EA"/>
    <w:multiLevelType w:val="hybridMultilevel"/>
    <w:tmpl w:val="13DAF472"/>
    <w:lvl w:ilvl="0" w:tplc="5042571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D73D3"/>
    <w:multiLevelType w:val="hybridMultilevel"/>
    <w:tmpl w:val="902C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E71DC"/>
    <w:multiLevelType w:val="hybridMultilevel"/>
    <w:tmpl w:val="BE565FC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087A"/>
    <w:multiLevelType w:val="hybridMultilevel"/>
    <w:tmpl w:val="B1CC640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7484D"/>
    <w:multiLevelType w:val="hybridMultilevel"/>
    <w:tmpl w:val="0A9EB03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165E7"/>
    <w:multiLevelType w:val="hybridMultilevel"/>
    <w:tmpl w:val="120A6008"/>
    <w:lvl w:ilvl="0" w:tplc="7018B09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14067"/>
    <w:multiLevelType w:val="hybridMultilevel"/>
    <w:tmpl w:val="71B82AE6"/>
    <w:lvl w:ilvl="0" w:tplc="34E0D82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F284F"/>
    <w:multiLevelType w:val="hybridMultilevel"/>
    <w:tmpl w:val="2A96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C5E0D"/>
    <w:multiLevelType w:val="hybridMultilevel"/>
    <w:tmpl w:val="3B3281B2"/>
    <w:lvl w:ilvl="0" w:tplc="E10625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8113F"/>
    <w:multiLevelType w:val="hybridMultilevel"/>
    <w:tmpl w:val="946437CC"/>
    <w:lvl w:ilvl="0" w:tplc="EB18AF4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5552F"/>
    <w:multiLevelType w:val="hybridMultilevel"/>
    <w:tmpl w:val="7244216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37F64"/>
    <w:multiLevelType w:val="hybridMultilevel"/>
    <w:tmpl w:val="C4C66DEC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51AA2"/>
    <w:multiLevelType w:val="hybridMultilevel"/>
    <w:tmpl w:val="EF46E52C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27D88"/>
    <w:multiLevelType w:val="hybridMultilevel"/>
    <w:tmpl w:val="1BC4B2B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30"/>
  </w:num>
  <w:num w:numId="4">
    <w:abstractNumId w:val="17"/>
  </w:num>
  <w:num w:numId="5">
    <w:abstractNumId w:val="33"/>
  </w:num>
  <w:num w:numId="6">
    <w:abstractNumId w:val="21"/>
  </w:num>
  <w:num w:numId="7">
    <w:abstractNumId w:val="38"/>
  </w:num>
  <w:num w:numId="8">
    <w:abstractNumId w:val="11"/>
  </w:num>
  <w:num w:numId="9">
    <w:abstractNumId w:val="23"/>
  </w:num>
  <w:num w:numId="10">
    <w:abstractNumId w:val="27"/>
  </w:num>
  <w:num w:numId="11">
    <w:abstractNumId w:val="31"/>
  </w:num>
  <w:num w:numId="12">
    <w:abstractNumId w:val="20"/>
  </w:num>
  <w:num w:numId="13">
    <w:abstractNumId w:val="40"/>
  </w:num>
  <w:num w:numId="14">
    <w:abstractNumId w:val="43"/>
  </w:num>
  <w:num w:numId="15">
    <w:abstractNumId w:val="8"/>
  </w:num>
  <w:num w:numId="16">
    <w:abstractNumId w:val="5"/>
  </w:num>
  <w:num w:numId="17">
    <w:abstractNumId w:val="29"/>
  </w:num>
  <w:num w:numId="18">
    <w:abstractNumId w:val="2"/>
  </w:num>
  <w:num w:numId="19">
    <w:abstractNumId w:val="9"/>
  </w:num>
  <w:num w:numId="20">
    <w:abstractNumId w:val="32"/>
  </w:num>
  <w:num w:numId="21">
    <w:abstractNumId w:val="19"/>
  </w:num>
  <w:num w:numId="22">
    <w:abstractNumId w:val="41"/>
  </w:num>
  <w:num w:numId="23">
    <w:abstractNumId w:val="15"/>
  </w:num>
  <w:num w:numId="24">
    <w:abstractNumId w:val="6"/>
  </w:num>
  <w:num w:numId="25">
    <w:abstractNumId w:val="12"/>
  </w:num>
  <w:num w:numId="26">
    <w:abstractNumId w:val="3"/>
  </w:num>
  <w:num w:numId="27">
    <w:abstractNumId w:val="25"/>
  </w:num>
  <w:num w:numId="28">
    <w:abstractNumId w:val="4"/>
  </w:num>
  <w:num w:numId="29">
    <w:abstractNumId w:val="13"/>
  </w:num>
  <w:num w:numId="30">
    <w:abstractNumId w:val="10"/>
  </w:num>
  <w:num w:numId="31">
    <w:abstractNumId w:val="16"/>
  </w:num>
  <w:num w:numId="32">
    <w:abstractNumId w:val="7"/>
  </w:num>
  <w:num w:numId="33">
    <w:abstractNumId w:val="39"/>
  </w:num>
  <w:num w:numId="34">
    <w:abstractNumId w:val="34"/>
  </w:num>
  <w:num w:numId="35">
    <w:abstractNumId w:val="26"/>
  </w:num>
  <w:num w:numId="36">
    <w:abstractNumId w:val="18"/>
  </w:num>
  <w:num w:numId="37">
    <w:abstractNumId w:val="1"/>
  </w:num>
  <w:num w:numId="38">
    <w:abstractNumId w:val="0"/>
  </w:num>
  <w:num w:numId="39">
    <w:abstractNumId w:val="24"/>
  </w:num>
  <w:num w:numId="40">
    <w:abstractNumId w:val="35"/>
  </w:num>
  <w:num w:numId="41">
    <w:abstractNumId w:val="22"/>
  </w:num>
  <w:num w:numId="42">
    <w:abstractNumId w:val="14"/>
  </w:num>
  <w:num w:numId="43">
    <w:abstractNumId w:val="30"/>
  </w:num>
  <w:num w:numId="44">
    <w:abstractNumId w:val="42"/>
  </w:num>
  <w:num w:numId="45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96"/>
    <w:rsid w:val="0000084E"/>
    <w:rsid w:val="00030B6A"/>
    <w:rsid w:val="000366DD"/>
    <w:rsid w:val="00084CB7"/>
    <w:rsid w:val="000933C5"/>
    <w:rsid w:val="000D21B1"/>
    <w:rsid w:val="000E0D42"/>
    <w:rsid w:val="00110F1A"/>
    <w:rsid w:val="00116D28"/>
    <w:rsid w:val="001B7474"/>
    <w:rsid w:val="00231C81"/>
    <w:rsid w:val="00236E96"/>
    <w:rsid w:val="002576CC"/>
    <w:rsid w:val="00285635"/>
    <w:rsid w:val="00290BC7"/>
    <w:rsid w:val="002A32F0"/>
    <w:rsid w:val="002C5AD7"/>
    <w:rsid w:val="00332EB7"/>
    <w:rsid w:val="00391AE9"/>
    <w:rsid w:val="003B4C62"/>
    <w:rsid w:val="003B7C7F"/>
    <w:rsid w:val="00475C2C"/>
    <w:rsid w:val="00490A5C"/>
    <w:rsid w:val="00497E2B"/>
    <w:rsid w:val="004B3216"/>
    <w:rsid w:val="00513B32"/>
    <w:rsid w:val="00516C1E"/>
    <w:rsid w:val="005744E4"/>
    <w:rsid w:val="005D4AB5"/>
    <w:rsid w:val="0060631B"/>
    <w:rsid w:val="0062135E"/>
    <w:rsid w:val="00653794"/>
    <w:rsid w:val="00676B74"/>
    <w:rsid w:val="006963FA"/>
    <w:rsid w:val="006C2021"/>
    <w:rsid w:val="006E1424"/>
    <w:rsid w:val="006F42D8"/>
    <w:rsid w:val="00714BA1"/>
    <w:rsid w:val="0072459F"/>
    <w:rsid w:val="00791EA5"/>
    <w:rsid w:val="007C2663"/>
    <w:rsid w:val="007D6BD4"/>
    <w:rsid w:val="0080743C"/>
    <w:rsid w:val="00832032"/>
    <w:rsid w:val="00934C0C"/>
    <w:rsid w:val="009B00AC"/>
    <w:rsid w:val="009B5794"/>
    <w:rsid w:val="009B6FED"/>
    <w:rsid w:val="009C1A2D"/>
    <w:rsid w:val="009C3C01"/>
    <w:rsid w:val="009C5206"/>
    <w:rsid w:val="00A563FA"/>
    <w:rsid w:val="00A81AB1"/>
    <w:rsid w:val="00B40A64"/>
    <w:rsid w:val="00B70DE3"/>
    <w:rsid w:val="00BA5FF6"/>
    <w:rsid w:val="00BD502F"/>
    <w:rsid w:val="00CA17F7"/>
    <w:rsid w:val="00CD57E8"/>
    <w:rsid w:val="00D252B8"/>
    <w:rsid w:val="00D80B71"/>
    <w:rsid w:val="00D84CB0"/>
    <w:rsid w:val="00D9107A"/>
    <w:rsid w:val="00E00926"/>
    <w:rsid w:val="00E3772B"/>
    <w:rsid w:val="00E7639B"/>
    <w:rsid w:val="00E97FA1"/>
    <w:rsid w:val="00EB29E1"/>
    <w:rsid w:val="00EB6760"/>
    <w:rsid w:val="00EC756D"/>
    <w:rsid w:val="00F85479"/>
    <w:rsid w:val="00F923C4"/>
    <w:rsid w:val="00FA5DD6"/>
    <w:rsid w:val="00FB1E06"/>
    <w:rsid w:val="00FB5432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B120"/>
  <w15:chartTrackingRefBased/>
  <w15:docId w15:val="{8848ABE6-3983-470D-970B-B106F2C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A32F0"/>
    <w:pPr>
      <w:keepNext/>
      <w:outlineLvl w:val="0"/>
    </w:pPr>
    <w:rPr>
      <w:rFonts w:ascii="MAC C Times" w:hAnsi="MAC C Times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2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32F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2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2F0"/>
    <w:rPr>
      <w:rFonts w:ascii="MAC C Times" w:eastAsia="Times New Roman" w:hAnsi="MAC C 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2A32F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2A32F0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2A32F0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styleId="Emphasis">
    <w:name w:val="Emphasis"/>
    <w:qFormat/>
    <w:rsid w:val="002A32F0"/>
    <w:rPr>
      <w:rFonts w:cs="Times New Roman"/>
      <w:b/>
      <w:i/>
      <w:spacing w:val="10"/>
      <w:bdr w:val="none" w:sz="0" w:space="0" w:color="auto" w:frame="1"/>
    </w:rPr>
  </w:style>
  <w:style w:type="character" w:customStyle="1" w:styleId="hps">
    <w:name w:val="hps"/>
    <w:basedOn w:val="DefaultParagraphFont"/>
    <w:rsid w:val="002A32F0"/>
  </w:style>
  <w:style w:type="character" w:customStyle="1" w:styleId="shorttext">
    <w:name w:val="short_text"/>
    <w:basedOn w:val="DefaultParagraphFont"/>
    <w:rsid w:val="002A32F0"/>
  </w:style>
  <w:style w:type="table" w:styleId="TableGrid">
    <w:name w:val="Table Grid"/>
    <w:basedOn w:val="TableNormal"/>
    <w:uiPriority w:val="59"/>
    <w:rsid w:val="002A3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Indent Paragraph,Lettre d'introduction,Bullet OFM,Bullets,List Paragraph (numbered (a)),Akapit z listą BS,WB Para,Lapis Bulleted List,Dot pt,F5 List Paragraph,No Spacing1,List Paragraph Char Char Char,Indicator Text,lp1,L"/>
    <w:basedOn w:val="Normal"/>
    <w:link w:val="ListParagraphChar"/>
    <w:uiPriority w:val="34"/>
    <w:qFormat/>
    <w:rsid w:val="002A32F0"/>
    <w:pPr>
      <w:spacing w:after="200" w:line="276" w:lineRule="auto"/>
      <w:ind w:left="720"/>
      <w:contextualSpacing/>
    </w:pPr>
    <w:rPr>
      <w:rFonts w:ascii="Corbel" w:hAnsi="Corbel"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rsid w:val="002A32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2A32F0"/>
  </w:style>
  <w:style w:type="character" w:customStyle="1" w:styleId="longtext">
    <w:name w:val="long_text"/>
    <w:basedOn w:val="DefaultParagraphFont"/>
    <w:rsid w:val="002A32F0"/>
  </w:style>
  <w:style w:type="paragraph" w:customStyle="1" w:styleId="Normal1">
    <w:name w:val="Normal1"/>
    <w:rsid w:val="002A32F0"/>
    <w:pPr>
      <w:spacing w:after="0" w:line="240" w:lineRule="auto"/>
    </w:pPr>
    <w:rPr>
      <w:rFonts w:ascii="Times New Roman" w:eastAsia="MS Mincho" w:hAnsi="Times New Roman" w:cs="Times New Roman"/>
      <w:color w:val="000000"/>
      <w:lang w:val="en-GB" w:eastAsia="en-GB"/>
    </w:rPr>
  </w:style>
  <w:style w:type="paragraph" w:styleId="BalloonText">
    <w:name w:val="Balloon Text"/>
    <w:basedOn w:val="Normal"/>
    <w:link w:val="BalloonTextChar"/>
    <w:rsid w:val="002A32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2F0"/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ListParagraphChar">
    <w:name w:val="List Paragraph Char"/>
    <w:aliases w:val="List Paragraph1 Char,Indent Paragraph Char,Lettre d'introduction Char,Bullet OFM Char,Bullets Char,List Paragraph (numbered (a)) Char,Akapit z listą BS Char,WB Para Char,Lapis Bulleted List Char,Dot pt Char,F5 List Paragraph Char"/>
    <w:link w:val="ListParagraph1"/>
    <w:uiPriority w:val="34"/>
    <w:qFormat/>
    <w:rsid w:val="002A32F0"/>
    <w:rPr>
      <w:rFonts w:ascii="Corbel" w:eastAsia="Times New Roman" w:hAnsi="Corbel" w:cs="Times New Roman"/>
      <w:lang w:val="x-none" w:eastAsia="x-none"/>
    </w:rPr>
  </w:style>
  <w:style w:type="paragraph" w:styleId="NormalWeb">
    <w:name w:val="Normal (Web)"/>
    <w:basedOn w:val="Normal"/>
    <w:rsid w:val="002A32F0"/>
    <w:pPr>
      <w:spacing w:before="100" w:beforeAutospacing="1" w:after="100" w:afterAutospacing="1"/>
    </w:pPr>
    <w:rPr>
      <w:lang w:val="en-US" w:eastAsia="en-US"/>
    </w:rPr>
  </w:style>
  <w:style w:type="paragraph" w:customStyle="1" w:styleId="yiv6350410977ydpabff62afmsolistparagraph">
    <w:name w:val="yiv6350410977ydpabff62afmsolistparagraph"/>
    <w:basedOn w:val="Normal"/>
    <w:rsid w:val="002A32F0"/>
    <w:pPr>
      <w:spacing w:before="100" w:beforeAutospacing="1" w:after="100" w:afterAutospacing="1"/>
    </w:pPr>
    <w:rPr>
      <w:lang w:val="mk-MK" w:eastAsia="mk-MK"/>
    </w:rPr>
  </w:style>
  <w:style w:type="paragraph" w:customStyle="1" w:styleId="yiv6350410977ydpabff62afmsonormal">
    <w:name w:val="yiv6350410977ydpabff62afmsonormal"/>
    <w:basedOn w:val="Normal"/>
    <w:rsid w:val="002A32F0"/>
    <w:pPr>
      <w:spacing w:before="100" w:beforeAutospacing="1" w:after="100" w:afterAutospacing="1"/>
    </w:pPr>
    <w:rPr>
      <w:lang w:val="mk-MK" w:eastAsia="mk-MK"/>
    </w:rPr>
  </w:style>
  <w:style w:type="numbering" w:customStyle="1" w:styleId="NoList1">
    <w:name w:val="No List1"/>
    <w:next w:val="NoList"/>
    <w:uiPriority w:val="99"/>
    <w:semiHidden/>
    <w:unhideWhenUsed/>
    <w:rsid w:val="002A32F0"/>
  </w:style>
  <w:style w:type="paragraph" w:styleId="Header">
    <w:name w:val="header"/>
    <w:basedOn w:val="Normal"/>
    <w:link w:val="HeaderChar"/>
    <w:rsid w:val="002A3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32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7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FF49-F31A-459F-8284-81BB746D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7049</Words>
  <Characters>40180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 G1</dc:creator>
  <cp:keywords/>
  <dc:description/>
  <cp:lastModifiedBy>user</cp:lastModifiedBy>
  <cp:revision>16</cp:revision>
  <cp:lastPrinted>2024-12-23T10:23:00Z</cp:lastPrinted>
  <dcterms:created xsi:type="dcterms:W3CDTF">2024-12-17T10:16:00Z</dcterms:created>
  <dcterms:modified xsi:type="dcterms:W3CDTF">2025-01-10T10:22:00Z</dcterms:modified>
</cp:coreProperties>
</file>